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0" w:rsidRPr="00765D20" w:rsidRDefault="00765D20" w:rsidP="00765D20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765D20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科技．人文聯合講座／</w:t>
      </w:r>
      <w:bookmarkStart w:id="0" w:name="_GoBack"/>
      <w:r w:rsidRPr="00765D20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不會奈米，就從毫米做起</w:t>
      </w:r>
      <w:bookmarkEnd w:id="0"/>
    </w:p>
    <w:p w:rsidR="00765D20" w:rsidRPr="00765D20" w:rsidRDefault="00765D20" w:rsidP="00765D2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65D20">
        <w:rPr>
          <w:rFonts w:ascii="標楷體" w:eastAsia="標楷體" w:hAnsi="標楷體" w:cs="新細明體"/>
          <w:kern w:val="0"/>
          <w:szCs w:val="24"/>
        </w:rPr>
        <w:t xml:space="preserve">2021-03-23 01:03 聯合報 / 李家同 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很多工程師當然希望能夠做出非常高級的零組件或設備，但都會有一個困擾，那就是我們對這種高級的工業產品相當陌生，知道以自己的技術水準，大概不可能到達那種境界，因此也就放棄研究了。比方說，有很多工程師用的距離量測儀，誤差是以</w:t>
      </w:r>
      <w:r w:rsidRPr="00765D20">
        <w:rPr>
          <w:rStyle w:val="a3"/>
          <w:rFonts w:ascii="標楷體" w:eastAsia="標楷體" w:hAnsi="標楷體"/>
          <w:b w:val="0"/>
        </w:rPr>
        <w:t>奈米</w:t>
      </w:r>
      <w:r w:rsidRPr="00765D20">
        <w:rPr>
          <w:rFonts w:ascii="標楷體" w:eastAsia="標楷體" w:hAnsi="標楷體"/>
        </w:rPr>
        <w:t>計算。這種量測儀的價格非常昂貴，如果要做研究，需要相當龐大的經費，很多公司因此也就不願意投資在這種產品的研發上。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我們當然希望我們的工業產品是最高級的，如果目前無法做出這種高規格的產品，不妨從比較簡單的產品著手。假設那個量測儀的誤差可以到奈米級，我們應該先做出一個誤差在毫米級的量測儀。希望大家知道，做出這種量測儀，會使工程師有相當好的經驗，這種經驗對於發展高規格的量測儀是相當有用的。如果工程師沒有這種經驗，也絕不可能做出高規格的產品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再舉一個例子，假設我們希望有一個能應付非常高頻率的放大器，這種放大器不容易做出來，可是我們至少要從低頻的放大器著手。如果連做出低頻的放大器都有問題，那麼高頻的放大器也就不能談了。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我非常希望政府了解這一點，因為政府往往希望每一項所補助的研究發展計畫都要能有商業價值。有商業價值當然是好的，但是政府也應該知道，如果研發工作可以使工程師在技術方面有更好的修養，這對整個國家絕對是好的。科技的發展不可能是跳躍式的，如果不會做普通的發動機，也就不可能做出勞斯萊斯級的發動機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政府應該鼓勵民間公司以及法人，希望他們能夠做可以提高我國工業水準的研究。這種研究在短時間內的經濟效益可能不夠好，但是因為這種計畫可以提高工業水準，這種研究會使工業界最後一定能生產相當高級的工業產品。反過來說，假如工業界沒有做這一類的研究，我們國家絕對不可能有能力做出非常昂貴的工業產品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t>政府官員不能只知道一些耀眼的工業名詞，如AI、5G、奈米等等，政府應該盤點我國的工業技術水準，知道哪些工業技術仍然需要往上提升。這些工業技術一定是不起眼的基礎工業技術，政府官員要有勇氣，肯大量投資在這一類的研發計畫中。</w:t>
      </w:r>
    </w:p>
    <w:p w:rsidR="00765D20" w:rsidRPr="00765D20" w:rsidRDefault="00765D20" w:rsidP="00765D20">
      <w:pPr>
        <w:pStyle w:val="Web"/>
        <w:rPr>
          <w:rFonts w:ascii="標楷體" w:eastAsia="標楷體" w:hAnsi="標楷體"/>
        </w:rPr>
      </w:pPr>
      <w:r w:rsidRPr="00765D20">
        <w:rPr>
          <w:rFonts w:ascii="標楷體" w:eastAsia="標楷體" w:hAnsi="標楷體"/>
        </w:rPr>
        <w:lastRenderedPageBreak/>
        <w:t>我們可以放眼奈米，但是我們不妨從毫米做起。我們可以放眼高頻率的電路，但我們也要先學會低頻率的線路。發展科技必須務實，腳步踏穩以後才可能跨大步。</w:t>
      </w:r>
    </w:p>
    <w:p w:rsidR="00CE6260" w:rsidRPr="00765D20" w:rsidRDefault="00CE6260">
      <w:pPr>
        <w:rPr>
          <w:rFonts w:ascii="標楷體" w:eastAsia="標楷體" w:hAnsi="標楷體"/>
        </w:rPr>
      </w:pPr>
    </w:p>
    <w:sectPr w:rsidR="00CE6260" w:rsidRPr="00765D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73" w:rsidRDefault="00486173" w:rsidP="00765D20">
      <w:r>
        <w:separator/>
      </w:r>
    </w:p>
  </w:endnote>
  <w:endnote w:type="continuationSeparator" w:id="0">
    <w:p w:rsidR="00486173" w:rsidRDefault="00486173" w:rsidP="0076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767305"/>
      <w:docPartObj>
        <w:docPartGallery w:val="Page Numbers (Bottom of Page)"/>
        <w:docPartUnique/>
      </w:docPartObj>
    </w:sdtPr>
    <w:sdtContent>
      <w:p w:rsidR="00765D20" w:rsidRDefault="00765D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D20">
          <w:rPr>
            <w:noProof/>
            <w:lang w:val="zh-TW"/>
          </w:rPr>
          <w:t>1</w:t>
        </w:r>
        <w:r>
          <w:fldChar w:fldCharType="end"/>
        </w:r>
      </w:p>
    </w:sdtContent>
  </w:sdt>
  <w:p w:rsidR="00765D20" w:rsidRDefault="00765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73" w:rsidRDefault="00486173" w:rsidP="00765D20">
      <w:r>
        <w:separator/>
      </w:r>
    </w:p>
  </w:footnote>
  <w:footnote w:type="continuationSeparator" w:id="0">
    <w:p w:rsidR="00486173" w:rsidRDefault="00486173" w:rsidP="0076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20"/>
    <w:rsid w:val="00486173"/>
    <w:rsid w:val="00765D20"/>
    <w:rsid w:val="00C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9E8D-6098-4102-9E89-B428477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5D2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D2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65D20"/>
  </w:style>
  <w:style w:type="paragraph" w:styleId="Web">
    <w:name w:val="Normal (Web)"/>
    <w:basedOn w:val="a"/>
    <w:uiPriority w:val="99"/>
    <w:semiHidden/>
    <w:unhideWhenUsed/>
    <w:rsid w:val="00765D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65D20"/>
    <w:rPr>
      <w:b/>
      <w:bCs/>
    </w:rPr>
  </w:style>
  <w:style w:type="paragraph" w:styleId="a4">
    <w:name w:val="header"/>
    <w:basedOn w:val="a"/>
    <w:link w:val="a5"/>
    <w:uiPriority w:val="99"/>
    <w:unhideWhenUsed/>
    <w:rsid w:val="0076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2021-03-23T00:50:00Z</dcterms:created>
  <dcterms:modified xsi:type="dcterms:W3CDTF">2021-03-23T00:52:00Z</dcterms:modified>
</cp:coreProperties>
</file>