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6B" w:rsidRDefault="00887F01" w:rsidP="00887F01">
      <w:pPr>
        <w:jc w:val="center"/>
        <w:rPr>
          <w:rFonts w:ascii="標楷體" w:eastAsia="標楷體" w:hAnsi="標楷體" w:hint="eastAsia"/>
          <w:color w:val="000000" w:themeColor="text1"/>
          <w:szCs w:val="24"/>
        </w:rPr>
      </w:pPr>
      <w:r w:rsidRPr="00887F01">
        <w:rPr>
          <w:rFonts w:ascii="標楷體" w:eastAsia="標楷體" w:hAnsi="標楷體" w:hint="eastAsia"/>
          <w:color w:val="000000" w:themeColor="text1"/>
          <w:szCs w:val="24"/>
        </w:rPr>
        <w:t>工業自主 台灣要力爭「上游」</w:t>
      </w:r>
    </w:p>
    <w:p w:rsidR="00887F01" w:rsidRPr="00887F01" w:rsidRDefault="00887F01">
      <w:pPr>
        <w:rPr>
          <w:rFonts w:ascii="標楷體" w:eastAsia="標楷體" w:hAnsi="標楷體" w:hint="eastAsia"/>
          <w:color w:val="000000" w:themeColor="text1"/>
          <w:szCs w:val="24"/>
        </w:rPr>
      </w:pPr>
    </w:p>
    <w:p w:rsidR="00887F01" w:rsidRPr="00887F01" w:rsidRDefault="00887F01">
      <w:pPr>
        <w:rPr>
          <w:rFonts w:ascii="標楷體" w:eastAsia="標楷體" w:hAnsi="標楷體" w:hint="eastAsia"/>
          <w:color w:val="000000" w:themeColor="text1"/>
          <w:spacing w:val="15"/>
          <w:szCs w:val="24"/>
          <w:shd w:val="clear" w:color="auto" w:fill="FFFFFF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  <w:szCs w:val="24"/>
          <w:shd w:val="clear" w:color="auto" w:fill="FFFFFF"/>
        </w:rPr>
        <w:t>李家同</w:t>
      </w:r>
      <w:r>
        <w:rPr>
          <w:rFonts w:ascii="標楷體" w:eastAsia="標楷體" w:hAnsi="標楷體" w:hint="eastAsia"/>
          <w:color w:val="000000" w:themeColor="text1"/>
          <w:spacing w:val="15"/>
          <w:szCs w:val="24"/>
          <w:shd w:val="clear" w:color="auto" w:fill="FFFFFF"/>
        </w:rPr>
        <w:t>/民意論壇/</w:t>
      </w:r>
      <w:r w:rsidRPr="00887F01">
        <w:rPr>
          <w:rFonts w:ascii="標楷體" w:eastAsia="標楷體" w:hAnsi="標楷體" w:hint="eastAsia"/>
          <w:color w:val="000000" w:themeColor="text1"/>
          <w:spacing w:val="15"/>
          <w:szCs w:val="24"/>
          <w:shd w:val="clear" w:color="auto" w:fill="FFFFFF"/>
        </w:rPr>
        <w:t>聯合報</w:t>
      </w:r>
      <w:r>
        <w:rPr>
          <w:rFonts w:ascii="標楷體" w:eastAsia="標楷體" w:hAnsi="標楷體" w:hint="eastAsia"/>
          <w:color w:val="000000" w:themeColor="text1"/>
          <w:spacing w:val="15"/>
          <w:szCs w:val="24"/>
          <w:shd w:val="clear" w:color="auto" w:fill="FFFFFF"/>
        </w:rPr>
        <w:t>/</w:t>
      </w:r>
      <w:r w:rsidRPr="00887F01">
        <w:rPr>
          <w:rFonts w:ascii="標楷體" w:eastAsia="標楷體" w:hAnsi="標楷體" w:hint="eastAsia"/>
          <w:color w:val="000000" w:themeColor="text1"/>
          <w:spacing w:val="15"/>
          <w:szCs w:val="24"/>
          <w:shd w:val="clear" w:color="auto" w:fill="FFFFFF"/>
        </w:rPr>
        <w:t>2018-12-06</w:t>
      </w:r>
    </w:p>
    <w:p w:rsidR="00887F01" w:rsidRPr="00887F01" w:rsidRDefault="00887F01" w:rsidP="00887F01">
      <w:pPr>
        <w:pStyle w:val="Web"/>
        <w:shd w:val="clear" w:color="auto" w:fill="FFFFFF"/>
        <w:spacing w:before="300" w:beforeAutospacing="0" w:after="300" w:afterAutospacing="0"/>
        <w:jc w:val="both"/>
        <w:rPr>
          <w:rFonts w:ascii="標楷體" w:eastAsia="標楷體" w:hAnsi="標楷體"/>
          <w:color w:val="000000" w:themeColor="text1"/>
          <w:spacing w:val="15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</w:rPr>
        <w:t>我們常常看到河流，比方說在桃園可以看到大漢溪，很少人知道大漢溪的發源地，我常常去新竹的高山上，在那裡會看到涓涓細流，有人告訴我這些涓涓細流最後都流入大漢溪，這些細流就是大漢溪的上游，如果沒有這些上游的河流，大漢溪就不存在了。</w:t>
      </w:r>
    </w:p>
    <w:p w:rsidR="00887F01" w:rsidRPr="00887F01" w:rsidRDefault="00887F01" w:rsidP="00887F01">
      <w:pPr>
        <w:pStyle w:val="Web"/>
        <w:shd w:val="clear" w:color="auto" w:fill="FFFFFF"/>
        <w:spacing w:before="300" w:beforeAutospacing="0" w:after="300" w:afterAutospacing="0"/>
        <w:jc w:val="both"/>
        <w:rPr>
          <w:rFonts w:ascii="標楷體" w:eastAsia="標楷體" w:hAnsi="標楷體" w:hint="eastAsia"/>
          <w:color w:val="000000" w:themeColor="text1"/>
          <w:spacing w:val="15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</w:rPr>
        <w:t>對於工業而言，也有所謂的上游。以麵粉廠為例，小麥當然是上游，如果沒有小麥，根本也不可能有什麼麵粉，可是麵粉廠裡面所用的機器也是上游，因為如果沒有這些機器，麵粉廠就不是</w:t>
      </w:r>
      <w:proofErr w:type="gramStart"/>
      <w:r w:rsidRPr="00887F01">
        <w:rPr>
          <w:rFonts w:ascii="標楷體" w:eastAsia="標楷體" w:hAnsi="標楷體" w:hint="eastAsia"/>
          <w:color w:val="000000" w:themeColor="text1"/>
          <w:spacing w:val="15"/>
        </w:rPr>
        <w:t>麵粉廠了</w:t>
      </w:r>
      <w:proofErr w:type="gramEnd"/>
      <w:r w:rsidRPr="00887F01">
        <w:rPr>
          <w:rFonts w:ascii="標楷體" w:eastAsia="標楷體" w:hAnsi="標楷體" w:hint="eastAsia"/>
          <w:color w:val="000000" w:themeColor="text1"/>
          <w:spacing w:val="15"/>
        </w:rPr>
        <w:t>。在過去，我們國家專門向外國採購機器然後生產，現在有一個很好的現象，就是我們已經能夠設計及製造機械了，而不是僅僅利用機械，這也顯示我們在力爭上游。</w:t>
      </w:r>
    </w:p>
    <w:p w:rsidR="00887F01" w:rsidRPr="00887F01" w:rsidRDefault="00887F01" w:rsidP="00887F01">
      <w:pPr>
        <w:pStyle w:val="Web"/>
        <w:shd w:val="clear" w:color="auto" w:fill="FFFFFF"/>
        <w:spacing w:before="300" w:beforeAutospacing="0" w:after="300" w:afterAutospacing="0"/>
        <w:jc w:val="both"/>
        <w:rPr>
          <w:rFonts w:ascii="標楷體" w:eastAsia="標楷體" w:hAnsi="標楷體" w:hint="eastAsia"/>
          <w:color w:val="000000" w:themeColor="text1"/>
          <w:spacing w:val="15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</w:rPr>
        <w:t>在過去，我們的紡織工業都是利用外國紡織機製造紡織品，現在我們可以生產各式各樣的紡織機，而且也都可以賣到很多國家，這也是我們國家力爭上游的一個例子。</w:t>
      </w:r>
    </w:p>
    <w:p w:rsidR="00887F01" w:rsidRPr="00887F01" w:rsidRDefault="00887F01" w:rsidP="00887F01">
      <w:pPr>
        <w:pStyle w:val="Web"/>
        <w:shd w:val="clear" w:color="auto" w:fill="FFFFFF"/>
        <w:spacing w:before="300" w:beforeAutospacing="0" w:after="300" w:afterAutospacing="0"/>
        <w:jc w:val="both"/>
        <w:rPr>
          <w:rFonts w:ascii="標楷體" w:eastAsia="標楷體" w:hAnsi="標楷體" w:hint="eastAsia"/>
          <w:color w:val="000000" w:themeColor="text1"/>
          <w:spacing w:val="15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</w:rPr>
        <w:t>以</w:t>
      </w:r>
      <w:r w:rsidRPr="00887F01">
        <w:rPr>
          <w:rStyle w:val="a3"/>
          <w:rFonts w:ascii="標楷體" w:eastAsia="標楷體" w:hAnsi="標楷體" w:hint="eastAsia"/>
          <w:b w:val="0"/>
          <w:bCs w:val="0"/>
          <w:color w:val="000000" w:themeColor="text1"/>
          <w:spacing w:val="15"/>
        </w:rPr>
        <w:t>半導體</w:t>
      </w:r>
      <w:r w:rsidRPr="00887F01">
        <w:rPr>
          <w:rFonts w:ascii="標楷體" w:eastAsia="標楷體" w:hAnsi="標楷體" w:hint="eastAsia"/>
          <w:color w:val="000000" w:themeColor="text1"/>
          <w:spacing w:val="15"/>
        </w:rPr>
        <w:t>工業來講，日本雖然沒有像台灣這樣生產大量的晶片，但是日本掌握了相當大量的半導體工業上游。半導體需要相當特別的材料，需要相當精密的儀器、感測器和各種特用化學品，日本的企業界在這些上游工業上有相當大的實力，這些上游工業產品價格都相當昂貴，因此我們應該說日本仍有相當好的半導體工業</w:t>
      </w:r>
      <w:bookmarkStart w:id="0" w:name="_GoBack"/>
      <w:bookmarkEnd w:id="0"/>
      <w:r w:rsidRPr="00887F01">
        <w:rPr>
          <w:rFonts w:ascii="標楷體" w:eastAsia="標楷體" w:hAnsi="標楷體" w:hint="eastAsia"/>
          <w:color w:val="000000" w:themeColor="text1"/>
          <w:spacing w:val="15"/>
        </w:rPr>
        <w:t>。</w:t>
      </w:r>
    </w:p>
    <w:p w:rsidR="00887F01" w:rsidRPr="00887F01" w:rsidRDefault="00887F01" w:rsidP="00887F01">
      <w:pPr>
        <w:pStyle w:val="Web"/>
        <w:shd w:val="clear" w:color="auto" w:fill="FFFFFF"/>
        <w:spacing w:before="300" w:beforeAutospacing="0" w:after="300" w:afterAutospacing="0"/>
        <w:jc w:val="both"/>
        <w:rPr>
          <w:rFonts w:ascii="標楷體" w:eastAsia="標楷體" w:hAnsi="標楷體" w:hint="eastAsia"/>
          <w:color w:val="000000" w:themeColor="text1"/>
          <w:spacing w:val="15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</w:rPr>
        <w:t>我們整個國家都應該力爭上游，在各個工業中，應該有所謂垂直整合的想法。韓國在半導體工業上有製造能力，可是他們的半導體工廠，如三星和</w:t>
      </w:r>
      <w:proofErr w:type="gramStart"/>
      <w:r w:rsidRPr="00887F01">
        <w:rPr>
          <w:rFonts w:ascii="標楷體" w:eastAsia="標楷體" w:hAnsi="標楷體" w:hint="eastAsia"/>
          <w:color w:val="000000" w:themeColor="text1"/>
          <w:spacing w:val="15"/>
        </w:rPr>
        <w:t>ＬＧ</w:t>
      </w:r>
      <w:proofErr w:type="gramEnd"/>
      <w:r w:rsidRPr="00887F01">
        <w:rPr>
          <w:rFonts w:ascii="標楷體" w:eastAsia="標楷體" w:hAnsi="標楷體" w:hint="eastAsia"/>
          <w:color w:val="000000" w:themeColor="text1"/>
          <w:spacing w:val="15"/>
        </w:rPr>
        <w:t>，都在扶植很多半導體製造時所需要的儀器，這些儀器多半由美國、日本和</w:t>
      </w:r>
      <w:hyperlink r:id="rId7" w:history="1">
        <w:r w:rsidRPr="00887F01">
          <w:rPr>
            <w:rStyle w:val="a3"/>
            <w:rFonts w:ascii="標楷體" w:eastAsia="標楷體" w:hAnsi="標楷體" w:hint="eastAsia"/>
            <w:b w:val="0"/>
            <w:bCs w:val="0"/>
            <w:color w:val="000000" w:themeColor="text1"/>
            <w:spacing w:val="15"/>
            <w:u w:val="single"/>
          </w:rPr>
          <w:t>荷蘭</w:t>
        </w:r>
      </w:hyperlink>
      <w:r w:rsidRPr="00887F01">
        <w:rPr>
          <w:rFonts w:ascii="標楷體" w:eastAsia="標楷體" w:hAnsi="標楷體" w:hint="eastAsia"/>
          <w:color w:val="000000" w:themeColor="text1"/>
          <w:spacing w:val="15"/>
        </w:rPr>
        <w:t>供應，但韓國在這方面很有計畫地努力中，如果韓國的半導體製造工廠有自己的儀器，將是如虎添翼，我們絕對要注意。</w:t>
      </w:r>
    </w:p>
    <w:p w:rsidR="00887F01" w:rsidRPr="00887F01" w:rsidRDefault="00887F01" w:rsidP="00887F01">
      <w:pPr>
        <w:pStyle w:val="Web"/>
        <w:shd w:val="clear" w:color="auto" w:fill="FFFFFF"/>
        <w:spacing w:before="300" w:beforeAutospacing="0" w:after="300" w:afterAutospacing="0"/>
        <w:jc w:val="both"/>
        <w:rPr>
          <w:rFonts w:ascii="標楷體" w:eastAsia="標楷體" w:hAnsi="標楷體" w:hint="eastAsia"/>
          <w:color w:val="000000" w:themeColor="text1"/>
          <w:spacing w:val="15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</w:rPr>
        <w:t>國人也應該對自己國家的工業有信心，我們其實有相當不錯的工程師，但是要在材料、儀器、感測器、軟體以及特用化學品上精益求精，需要很多的經費和時間。政府應該注意這些上游工業，如果沒有掌握到上游，我們的工業就一直被先進國家所掌握，他們可以予取予求，我們就</w:t>
      </w:r>
      <w:proofErr w:type="gramStart"/>
      <w:r w:rsidRPr="00887F01">
        <w:rPr>
          <w:rFonts w:ascii="標楷體" w:eastAsia="標楷體" w:hAnsi="標楷體" w:hint="eastAsia"/>
          <w:color w:val="000000" w:themeColor="text1"/>
          <w:spacing w:val="15"/>
        </w:rPr>
        <w:t>不能說有自主</w:t>
      </w:r>
      <w:proofErr w:type="gramEnd"/>
      <w:r w:rsidRPr="00887F01">
        <w:rPr>
          <w:rFonts w:ascii="標楷體" w:eastAsia="標楷體" w:hAnsi="標楷體" w:hint="eastAsia"/>
          <w:color w:val="000000" w:themeColor="text1"/>
          <w:spacing w:val="15"/>
        </w:rPr>
        <w:t>的能力。</w:t>
      </w:r>
    </w:p>
    <w:p w:rsidR="00887F01" w:rsidRPr="00887F01" w:rsidRDefault="00887F01" w:rsidP="00887F01">
      <w:pPr>
        <w:pStyle w:val="Web"/>
        <w:shd w:val="clear" w:color="auto" w:fill="FFFFFF"/>
        <w:spacing w:before="300" w:beforeAutospacing="0" w:after="300" w:afterAutospacing="0"/>
        <w:jc w:val="both"/>
        <w:rPr>
          <w:rFonts w:ascii="標楷體" w:eastAsia="標楷體" w:hAnsi="標楷體" w:hint="eastAsia"/>
          <w:color w:val="000000" w:themeColor="text1"/>
          <w:spacing w:val="15"/>
        </w:rPr>
      </w:pPr>
      <w:r w:rsidRPr="00887F01">
        <w:rPr>
          <w:rFonts w:ascii="標楷體" w:eastAsia="標楷體" w:hAnsi="標楷體" w:hint="eastAsia"/>
          <w:color w:val="000000" w:themeColor="text1"/>
          <w:spacing w:val="15"/>
        </w:rPr>
        <w:lastRenderedPageBreak/>
        <w:t>反過來說，我們如果真的力爭上游，可以脫胎換骨，也許我們不是一個大量生產的國家，可是掌握了很多工業技術，也就是說，很多國家會更加依賴台灣工業界的技術，我們可能因為人工太貴而無法大量生產汽車，可是如果能掌握所有汽車所需要的零組件，也是有汽車工業的。要知道，這些零組件一定是很精密、很昂貴的，希望國人有更加力爭上游的想法，才可以使我們的工業更上一層樓。</w:t>
      </w:r>
    </w:p>
    <w:p w:rsidR="00887F01" w:rsidRPr="00887F01" w:rsidRDefault="00887F01"/>
    <w:sectPr w:rsidR="00887F01" w:rsidRPr="00887F0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03" w:rsidRDefault="00AB0903" w:rsidP="00887F01">
      <w:r>
        <w:separator/>
      </w:r>
    </w:p>
  </w:endnote>
  <w:endnote w:type="continuationSeparator" w:id="0">
    <w:p w:rsidR="00AB0903" w:rsidRDefault="00AB0903" w:rsidP="0088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183452"/>
      <w:docPartObj>
        <w:docPartGallery w:val="Page Numbers (Bottom of Page)"/>
        <w:docPartUnique/>
      </w:docPartObj>
    </w:sdtPr>
    <w:sdtContent>
      <w:p w:rsidR="00887F01" w:rsidRDefault="00887F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87F01">
          <w:rPr>
            <w:noProof/>
            <w:lang w:val="zh-TW"/>
          </w:rPr>
          <w:t>2</w:t>
        </w:r>
        <w:r>
          <w:fldChar w:fldCharType="end"/>
        </w:r>
      </w:p>
    </w:sdtContent>
  </w:sdt>
  <w:p w:rsidR="00887F01" w:rsidRDefault="00887F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03" w:rsidRDefault="00AB0903" w:rsidP="00887F01">
      <w:r>
        <w:separator/>
      </w:r>
    </w:p>
  </w:footnote>
  <w:footnote w:type="continuationSeparator" w:id="0">
    <w:p w:rsidR="00AB0903" w:rsidRDefault="00AB0903" w:rsidP="0088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01"/>
    <w:rsid w:val="0020176B"/>
    <w:rsid w:val="00887F01"/>
    <w:rsid w:val="00A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87F0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7F0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887F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87F01"/>
    <w:rPr>
      <w:b/>
      <w:bCs/>
    </w:rPr>
  </w:style>
  <w:style w:type="paragraph" w:styleId="a4">
    <w:name w:val="header"/>
    <w:basedOn w:val="a"/>
    <w:link w:val="a5"/>
    <w:uiPriority w:val="99"/>
    <w:unhideWhenUsed/>
    <w:rsid w:val="0088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7F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7F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87F0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7F0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887F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87F01"/>
    <w:rPr>
      <w:b/>
      <w:bCs/>
    </w:rPr>
  </w:style>
  <w:style w:type="paragraph" w:styleId="a4">
    <w:name w:val="header"/>
    <w:basedOn w:val="a"/>
    <w:link w:val="a5"/>
    <w:uiPriority w:val="99"/>
    <w:unhideWhenUsed/>
    <w:rsid w:val="0088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7F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7F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7F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dn.com/search/tagging/2/%E8%8D%B7%E8%98%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2018-12-06T01:21:00Z</dcterms:created>
  <dcterms:modified xsi:type="dcterms:W3CDTF">2018-12-06T01:24:00Z</dcterms:modified>
</cp:coreProperties>
</file>