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01" w:rsidRDefault="00002F67" w:rsidP="00002F6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4F77F0">
        <w:rPr>
          <w:rFonts w:ascii="標楷體" w:eastAsia="標楷體" w:hAnsi="標楷體" w:hint="eastAsia"/>
        </w:rPr>
        <w:t>473</w:t>
      </w:r>
      <w:bookmarkStart w:id="0" w:name="_GoBack"/>
      <w:bookmarkEnd w:id="0"/>
      <w:r>
        <w:rPr>
          <w:rFonts w:ascii="標楷體" w:eastAsia="標楷體" w:hAnsi="標楷體" w:hint="eastAsia"/>
        </w:rPr>
        <w:t>)博幼的數學教法</w:t>
      </w:r>
    </w:p>
    <w:p w:rsidR="00002F67" w:rsidRDefault="00002F67" w:rsidP="00002F67">
      <w:pPr>
        <w:jc w:val="center"/>
        <w:rPr>
          <w:rFonts w:ascii="標楷體" w:eastAsia="標楷體" w:hAnsi="標楷體"/>
        </w:rPr>
      </w:pPr>
    </w:p>
    <w:p w:rsidR="00002F67" w:rsidRDefault="00002F67" w:rsidP="00002F6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02F67" w:rsidRDefault="00002F67" w:rsidP="00002F67">
      <w:pPr>
        <w:jc w:val="center"/>
        <w:rPr>
          <w:rFonts w:ascii="標楷體" w:eastAsia="標楷體" w:hAnsi="標楷體"/>
        </w:rPr>
      </w:pPr>
    </w:p>
    <w:p w:rsidR="00002F67" w:rsidRDefault="00002F67" w:rsidP="00002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我曾經是博幼的董事長，在擔任博幼董事長之前，就教過國小和國中數學。我總記得有一次，一個學生問我一個</w:t>
      </w:r>
      <w:proofErr w:type="gramStart"/>
      <w:r>
        <w:rPr>
          <w:rFonts w:ascii="標楷體" w:eastAsia="標楷體" w:hAnsi="標楷體" w:hint="eastAsia"/>
        </w:rPr>
        <w:t>數學題該怎麼</w:t>
      </w:r>
      <w:proofErr w:type="gramEnd"/>
      <w:r>
        <w:rPr>
          <w:rFonts w:ascii="標楷體" w:eastAsia="標楷體" w:hAnsi="標楷體" w:hint="eastAsia"/>
        </w:rPr>
        <w:t>做，這個題目是，在平面上有三點，這三點是否在</w:t>
      </w:r>
      <w:proofErr w:type="gramStart"/>
      <w:r>
        <w:rPr>
          <w:rFonts w:ascii="標楷體" w:eastAsia="標楷體" w:hAnsi="標楷體" w:hint="eastAsia"/>
        </w:rPr>
        <w:t>一條線上</w:t>
      </w:r>
      <w:proofErr w:type="gramEnd"/>
      <w:r>
        <w:rPr>
          <w:rFonts w:ascii="標楷體" w:eastAsia="標楷體" w:hAnsi="標楷體" w:hint="eastAsia"/>
        </w:rPr>
        <w:t>。我發現這個學生對這種題目一竅不通，即使通過兩點畫一條直線，他也搞不清楚。我問了一位朋友，他的兒子在國中，他說他的兒子也搞不清楚如何求直線方程式。他是大學教授，教了他以後，他的兒子就會了。</w:t>
      </w:r>
    </w:p>
    <w:p w:rsidR="00002F67" w:rsidRDefault="00002F67" w:rsidP="00002F67">
      <w:pPr>
        <w:rPr>
          <w:rFonts w:ascii="標楷體" w:eastAsia="標楷體" w:hAnsi="標楷體"/>
        </w:rPr>
      </w:pPr>
    </w:p>
    <w:p w:rsidR="00002F67" w:rsidRDefault="00002F67" w:rsidP="00002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我看了一下我們的教科書，發現教科書是</w:t>
      </w:r>
      <w:proofErr w:type="gramStart"/>
      <w:r>
        <w:rPr>
          <w:rFonts w:ascii="標楷體" w:eastAsia="標楷體" w:hAnsi="標楷體" w:hint="eastAsia"/>
        </w:rPr>
        <w:t>很薄的</w:t>
      </w:r>
      <w:proofErr w:type="gramEnd"/>
      <w:r>
        <w:rPr>
          <w:rFonts w:ascii="標楷體" w:eastAsia="標楷體" w:hAnsi="標楷體" w:hint="eastAsia"/>
        </w:rPr>
        <w:t>，這也有原因。當年教育界有一種說法，書包一定要輕，所以教科書也就很薄。可是數學需要很多例題才能將規則講</w:t>
      </w:r>
      <w:proofErr w:type="gramStart"/>
      <w:r>
        <w:rPr>
          <w:rFonts w:ascii="標楷體" w:eastAsia="標楷體" w:hAnsi="標楷體" w:hint="eastAsia"/>
        </w:rPr>
        <w:t>清楚的</w:t>
      </w:r>
      <w:proofErr w:type="gramEnd"/>
      <w:r>
        <w:rPr>
          <w:rFonts w:ascii="標楷體" w:eastAsia="標楷體" w:hAnsi="標楷體" w:hint="eastAsia"/>
        </w:rPr>
        <w:t>，教科書一旦很薄，當然就無法給很多例題，也無法將規則解釋得很清楚。</w:t>
      </w:r>
    </w:p>
    <w:p w:rsidR="00002F67" w:rsidRDefault="00002F67" w:rsidP="00002F67">
      <w:pPr>
        <w:rPr>
          <w:rFonts w:ascii="標楷體" w:eastAsia="標楷體" w:hAnsi="標楷體"/>
        </w:rPr>
      </w:pPr>
    </w:p>
    <w:p w:rsidR="00002F67" w:rsidRDefault="00002F67" w:rsidP="00002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我因此覺得我們應該面對現實，編一些數學教材，裡面有很多例題，也將所有的規則解釋得很清楚。</w:t>
      </w:r>
    </w:p>
    <w:p w:rsidR="00002F67" w:rsidRDefault="00002F67" w:rsidP="00002F67">
      <w:pPr>
        <w:rPr>
          <w:rFonts w:ascii="標楷體" w:eastAsia="標楷體" w:hAnsi="標楷體"/>
        </w:rPr>
      </w:pPr>
    </w:p>
    <w:p w:rsidR="00002F67" w:rsidRDefault="00002F67" w:rsidP="00002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後來我擔任了博幼基金會董事長，</w:t>
      </w:r>
      <w:r w:rsidR="00D968FC">
        <w:rPr>
          <w:rFonts w:ascii="標楷體" w:eastAsia="標楷體" w:hAnsi="標楷體" w:hint="eastAsia"/>
        </w:rPr>
        <w:t>有一次我和主管們開會，有一位主管說，孩子們在解一元一次方程式時，只要碰到分數就會做錯。這使我又得到一個觀念，孩子們的數學根基必須打好。也就是說，要一步一步來，只要有某一步沒有學好，以後就會完全跟不上了。</w:t>
      </w:r>
    </w:p>
    <w:p w:rsidR="00D968FC" w:rsidRDefault="00D968FC" w:rsidP="00002F67">
      <w:pPr>
        <w:rPr>
          <w:rFonts w:ascii="標楷體" w:eastAsia="標楷體" w:hAnsi="標楷體"/>
        </w:rPr>
      </w:pPr>
    </w:p>
    <w:p w:rsidR="00D968FC" w:rsidRDefault="00D968FC" w:rsidP="00AB422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還有一次，我碰到一個小孩在對一個題目發呆，這個題目是，有</w:t>
      </w:r>
      <w:r w:rsidR="00915EC2">
        <w:rPr>
          <w:rFonts w:ascii="標楷體" w:eastAsia="標楷體" w:hAnsi="標楷體" w:hint="eastAsia"/>
        </w:rPr>
        <w:t>一塊地，面積為4/</w:t>
      </w:r>
      <w:r w:rsidR="00915EC2">
        <w:rPr>
          <w:rFonts w:ascii="標楷體" w:eastAsia="標楷體" w:hAnsi="標楷體"/>
        </w:rPr>
        <w:t>7</w:t>
      </w:r>
      <w:r w:rsidR="00915EC2">
        <w:rPr>
          <w:rFonts w:ascii="標楷體" w:eastAsia="標楷體" w:hAnsi="標楷體" w:hint="eastAsia"/>
        </w:rPr>
        <w:t>公頃，需要8</w:t>
      </w:r>
      <w:r w:rsidR="00915EC2">
        <w:rPr>
          <w:rFonts w:ascii="標楷體" w:eastAsia="標楷體" w:hAnsi="標楷體"/>
        </w:rPr>
        <w:t>/</w:t>
      </w:r>
      <w:r w:rsidR="00915EC2">
        <w:rPr>
          <w:rFonts w:ascii="標楷體" w:eastAsia="標楷體" w:hAnsi="標楷體" w:hint="eastAsia"/>
        </w:rPr>
        <w:t>5公斤的肥料。試問，</w:t>
      </w:r>
      <w:r w:rsidR="00915EC2">
        <w:rPr>
          <w:rFonts w:ascii="標楷體" w:eastAsia="標楷體" w:hAnsi="標楷體"/>
        </w:rPr>
        <w:t>7/3</w:t>
      </w:r>
      <w:r w:rsidR="00915EC2">
        <w:rPr>
          <w:rFonts w:ascii="標楷體" w:eastAsia="標楷體" w:hAnsi="標楷體" w:hint="eastAsia"/>
        </w:rPr>
        <w:t>公斤的肥料可以供應多大面積的農地?這個孩子就感到很痛苦。我問這個孩子，16個橘子要價是48元，現在小明有6元，請問他可以買多少橘子?這個小孩算出來了，可以買2顆橘子。我從此以後又得</w:t>
      </w:r>
      <w:r w:rsidR="00AB4227">
        <w:rPr>
          <w:rFonts w:ascii="標楷體" w:eastAsia="標楷體" w:hAnsi="標楷體" w:hint="eastAsia"/>
        </w:rPr>
        <w:t>到一個觀念，我們應該讓孩子多做容易的題目。數學題目應該</w:t>
      </w:r>
      <w:proofErr w:type="gramStart"/>
      <w:r w:rsidR="00AB4227">
        <w:rPr>
          <w:rFonts w:ascii="標楷體" w:eastAsia="標楷體" w:hAnsi="標楷體" w:hint="eastAsia"/>
        </w:rPr>
        <w:t>由易至難</w:t>
      </w:r>
      <w:proofErr w:type="gramEnd"/>
      <w:r w:rsidR="00AB4227">
        <w:rPr>
          <w:rFonts w:ascii="標楷體" w:eastAsia="標楷體" w:hAnsi="標楷體" w:hint="eastAsia"/>
        </w:rPr>
        <w:t>。</w:t>
      </w:r>
    </w:p>
    <w:p w:rsidR="00AB4227" w:rsidRDefault="00AB4227" w:rsidP="00002F67">
      <w:pPr>
        <w:rPr>
          <w:rFonts w:ascii="標楷體" w:eastAsia="標楷體" w:hAnsi="標楷體"/>
        </w:rPr>
      </w:pPr>
    </w:p>
    <w:p w:rsidR="00AB4227" w:rsidRDefault="00AB4227" w:rsidP="00002F6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因此，博幼基金會的數學教育有以下特點:</w:t>
      </w:r>
    </w:p>
    <w:p w:rsidR="00AB4227" w:rsidRDefault="00AB4227" w:rsidP="00002F67">
      <w:pPr>
        <w:rPr>
          <w:rFonts w:ascii="標楷體" w:eastAsia="標楷體" w:hAnsi="標楷體"/>
        </w:rPr>
      </w:pPr>
    </w:p>
    <w:p w:rsidR="00AB4227" w:rsidRDefault="00AB4227" w:rsidP="00AB422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對學生的數學有很嚴謹的品質管制。比方說，學生很早就要學會心算，因為除法完全是根據心算的。如果要算78÷13，學生必須會心算。小學的時候一定要將分數運算學會，到了國中，首先要將正負數運算學會。因為我們實行因材施教，所以可以知道每一位學生在數學上的進度。</w:t>
      </w:r>
    </w:p>
    <w:p w:rsidR="00DF1567" w:rsidRDefault="00AB4227" w:rsidP="00AB422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每一個數學項目都有大量的習題，重要的是，這些習題都是從簡單的開始</w:t>
      </w:r>
      <w:r>
        <w:rPr>
          <w:rFonts w:ascii="標楷體" w:eastAsia="標楷體" w:hAnsi="標楷體" w:hint="eastAsia"/>
        </w:rPr>
        <w:lastRenderedPageBreak/>
        <w:t>到難的。以一元一次方程式為例，就大分成十級，但是</w:t>
      </w:r>
      <w:proofErr w:type="gramStart"/>
      <w:r>
        <w:rPr>
          <w:rFonts w:ascii="標楷體" w:eastAsia="標楷體" w:hAnsi="標楷體" w:hint="eastAsia"/>
        </w:rPr>
        <w:t>每一級裡又</w:t>
      </w:r>
      <w:proofErr w:type="gramEnd"/>
      <w:r>
        <w:rPr>
          <w:rFonts w:ascii="標楷體" w:eastAsia="標楷體" w:hAnsi="標楷體" w:hint="eastAsia"/>
        </w:rPr>
        <w:t>有很多小級。</w:t>
      </w:r>
    </w:p>
    <w:p w:rsidR="00DF1567" w:rsidRDefault="00DF1567" w:rsidP="00DF1567">
      <w:pPr>
        <w:pStyle w:val="a7"/>
        <w:ind w:leftChars="0"/>
        <w:rPr>
          <w:rFonts w:ascii="標楷體" w:eastAsia="標楷體" w:hAnsi="標楷體"/>
        </w:rPr>
      </w:pPr>
    </w:p>
    <w:p w:rsidR="00AB4227" w:rsidRPr="00DF1567" w:rsidRDefault="00AB4227" w:rsidP="00DF1567">
      <w:pPr>
        <w:pStyle w:val="a7"/>
        <w:ind w:leftChars="0"/>
        <w:rPr>
          <w:rFonts w:ascii="標楷體" w:eastAsia="標楷體" w:hAnsi="標楷體"/>
        </w:rPr>
      </w:pPr>
      <w:r w:rsidRPr="00DF1567">
        <w:rPr>
          <w:rFonts w:ascii="標楷體" w:eastAsia="標楷體" w:hAnsi="標楷體" w:hint="eastAsia"/>
        </w:rPr>
        <w:t>以第一級為例，就分以下的4</w:t>
      </w:r>
      <w:r w:rsidR="00DF1567">
        <w:rPr>
          <w:rFonts w:ascii="標楷體" w:eastAsia="標楷體" w:hAnsi="標楷體" w:hint="eastAsia"/>
        </w:rPr>
        <w:t>級</w:t>
      </w:r>
    </w:p>
    <w:p w:rsidR="00DF1567" w:rsidRDefault="00DF1567" w:rsidP="00DF1567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x-3=5</w:t>
      </w:r>
    </w:p>
    <w:p w:rsidR="00DF1567" w:rsidRDefault="00DF1567" w:rsidP="00DF1567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x+3=5</w:t>
      </w:r>
    </w:p>
    <w:p w:rsidR="00DF1567" w:rsidRDefault="00DF1567" w:rsidP="00DF1567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3-x=5</w:t>
      </w:r>
    </w:p>
    <w:p w:rsidR="00DF1567" w:rsidRDefault="00DF1567" w:rsidP="00DF1567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3+x=5</w:t>
      </w:r>
    </w:p>
    <w:p w:rsidR="00DF1567" w:rsidRDefault="00DF1567" w:rsidP="00DF1567">
      <w:pPr>
        <w:ind w:left="480"/>
        <w:rPr>
          <w:rFonts w:ascii="標楷體" w:eastAsia="標楷體" w:hAnsi="標楷體"/>
        </w:rPr>
      </w:pPr>
    </w:p>
    <w:p w:rsidR="00DF1567" w:rsidRDefault="00DF1567" w:rsidP="00DF1567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以第九</w:t>
      </w:r>
      <w:r w:rsidRPr="00DF1567">
        <w:rPr>
          <w:rFonts w:ascii="標楷體" w:eastAsia="標楷體" w:hAnsi="標楷體" w:hint="eastAsia"/>
        </w:rPr>
        <w:t>級為例，</w:t>
      </w:r>
      <w:r>
        <w:rPr>
          <w:rFonts w:ascii="標楷體" w:eastAsia="標楷體" w:hAnsi="標楷體" w:hint="eastAsia"/>
        </w:rPr>
        <w:t>就分以下的2級</w:t>
      </w:r>
    </w:p>
    <w:p w:rsidR="00DF1567" w:rsidRDefault="00801F53" w:rsidP="00DF1567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x+3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x-6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DF1567" w:rsidRDefault="00801F53" w:rsidP="00DF1567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5x+2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9F485C" w:rsidRDefault="009F485C" w:rsidP="009F485C">
      <w:pPr>
        <w:ind w:left="480"/>
        <w:rPr>
          <w:rFonts w:ascii="標楷體" w:eastAsia="標楷體" w:hAnsi="標楷體"/>
        </w:rPr>
      </w:pPr>
    </w:p>
    <w:p w:rsidR="009F485C" w:rsidRDefault="009F485C" w:rsidP="009F485C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第十級的</w:t>
      </w:r>
      <w:r w:rsidRPr="00DF1567">
        <w:rPr>
          <w:rFonts w:ascii="標楷體" w:eastAsia="標楷體" w:hAnsi="標楷體" w:hint="eastAsia"/>
        </w:rPr>
        <w:t>例</w:t>
      </w:r>
      <w:r>
        <w:rPr>
          <w:rFonts w:ascii="標楷體" w:eastAsia="標楷體" w:hAnsi="標楷體" w:hint="eastAsia"/>
        </w:rPr>
        <w:t>題如下:</w:t>
      </w:r>
    </w:p>
    <w:p w:rsidR="009F485C" w:rsidRPr="009F485C" w:rsidRDefault="00801F53" w:rsidP="009F485C">
      <w:pPr>
        <w:ind w:left="48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 w:hint="eastAsia"/>
                </w:rPr>
                <m:t>1</m:t>
              </m:r>
            </m:num>
            <m:den>
              <m:r>
                <w:rPr>
                  <w:rFonts w:ascii="Cambria Math" w:eastAsia="標楷體" w:hAnsi="Cambria Math" w:hint="eastAsia"/>
                </w:rPr>
                <m:t>4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ax+b</m:t>
              </m:r>
            </m:e>
          </m:d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c</m:t>
          </m:r>
        </m:oMath>
      </m:oMathPara>
    </w:p>
    <w:p w:rsidR="00DF1567" w:rsidRPr="00DF1567" w:rsidRDefault="00DF1567" w:rsidP="00DF1567">
      <w:pPr>
        <w:rPr>
          <w:rFonts w:ascii="標楷體" w:eastAsia="標楷體" w:hAnsi="標楷體"/>
        </w:rPr>
      </w:pPr>
    </w:p>
    <w:p w:rsidR="00DF1567" w:rsidRDefault="009F485C" w:rsidP="009F485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從以上的例子可以看出，博幼的孩子先做簡單的題目，然後慢慢地學會解比較複雜的題目。</w:t>
      </w:r>
      <w:r w:rsidR="004D3A63">
        <w:rPr>
          <w:rFonts w:ascii="標楷體" w:eastAsia="標楷體" w:hAnsi="標楷體" w:hint="eastAsia"/>
        </w:rPr>
        <w:t>這樣</w:t>
      </w:r>
      <w:r w:rsidR="00C11AA3">
        <w:rPr>
          <w:rFonts w:ascii="標楷體" w:eastAsia="標楷體" w:hAnsi="標楷體" w:hint="eastAsia"/>
        </w:rPr>
        <w:t>使得我們的孩子在一元一次方程式方面，至少學會了比較簡單的題目。這種由易而難的教學方法，使</w:t>
      </w:r>
      <w:r w:rsidR="004D3A63">
        <w:rPr>
          <w:rFonts w:ascii="標楷體" w:eastAsia="標楷體" w:hAnsi="標楷體" w:hint="eastAsia"/>
        </w:rPr>
        <w:t>孩子們對數學的信心會比較好</w:t>
      </w:r>
      <w:r w:rsidR="00C11AA3">
        <w:rPr>
          <w:rFonts w:ascii="標楷體" w:eastAsia="標楷體" w:hAnsi="標楷體" w:hint="eastAsia"/>
        </w:rPr>
        <w:t>，也比較不怕數學</w:t>
      </w:r>
      <w:r w:rsidR="004D3A63">
        <w:rPr>
          <w:rFonts w:ascii="標楷體" w:eastAsia="標楷體" w:hAnsi="標楷體" w:hint="eastAsia"/>
        </w:rPr>
        <w:t>。</w:t>
      </w:r>
    </w:p>
    <w:p w:rsidR="00C11AA3" w:rsidRDefault="00C11AA3" w:rsidP="009F485C">
      <w:pPr>
        <w:rPr>
          <w:rFonts w:ascii="標楷體" w:eastAsia="標楷體" w:hAnsi="標楷體"/>
        </w:rPr>
      </w:pPr>
    </w:p>
    <w:p w:rsidR="00C11AA3" w:rsidRPr="00F868B7" w:rsidRDefault="00DB2F0B" w:rsidP="00F868B7">
      <w:pPr>
        <w:ind w:firstLine="480"/>
        <w:rPr>
          <w:rFonts w:ascii="標楷體" w:eastAsia="標楷體" w:hAnsi="標楷體"/>
        </w:rPr>
      </w:pPr>
      <w:r w:rsidRPr="00F868B7">
        <w:rPr>
          <w:rFonts w:ascii="標楷體" w:eastAsia="標楷體" w:hAnsi="標楷體" w:hint="eastAsia"/>
        </w:rPr>
        <w:t>除此以外，博幼知道學生最好多看有解題過程的例子，所以正在發展23章一元一次方程式解題的例子。以下是三個例子:</w:t>
      </w:r>
    </w:p>
    <w:p w:rsidR="00DB2F0B" w:rsidRDefault="00DB2F0B" w:rsidP="009F485C">
      <w:pPr>
        <w:rPr>
          <w:rFonts w:ascii="標楷體" w:eastAsia="標楷體" w:hAnsi="標楷體"/>
        </w:rPr>
      </w:pPr>
    </w:p>
    <w:p w:rsidR="00DB2F0B" w:rsidRDefault="00DB2F0B" w:rsidP="00DB2F0B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3(</w:t>
      </w:r>
      <w:r>
        <w:rPr>
          <w:rFonts w:ascii="標楷體" w:eastAsia="標楷體" w:hAnsi="標楷體"/>
        </w:rPr>
        <w:t>x+</w:t>
      </w:r>
      <w:proofErr w:type="gramStart"/>
      <w:r>
        <w:rPr>
          <w:rFonts w:ascii="標楷體" w:eastAsia="標楷體" w:hAnsi="標楷體"/>
        </w:rPr>
        <w:t>1)=</w:t>
      </w:r>
      <w:proofErr w:type="gramEnd"/>
      <w:r>
        <w:rPr>
          <w:rFonts w:ascii="標楷體" w:eastAsia="標楷體" w:hAnsi="標楷體"/>
        </w:rPr>
        <w:t>5(x+2)</w:t>
      </w:r>
    </w:p>
    <w:p w:rsidR="00DB2F0B" w:rsidRDefault="00DB2F0B" w:rsidP="00DB2F0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3x+3=5x+10</w:t>
      </w:r>
    </w:p>
    <w:p w:rsidR="00DB2F0B" w:rsidRDefault="00DB2F0B" w:rsidP="00DB2F0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3x-5x=10-3</w:t>
      </w:r>
    </w:p>
    <w:p w:rsidR="00DB2F0B" w:rsidRDefault="00DB2F0B" w:rsidP="00DB2F0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-2x=7</w:t>
      </w:r>
    </w:p>
    <w:p w:rsidR="00DB2F0B" w:rsidRDefault="00DB2F0B" w:rsidP="00DB2F0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x=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DB2F0B" w:rsidRDefault="00DB2F0B" w:rsidP="00DB2F0B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3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2x-1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x+3</m:t>
            </m:r>
          </m:e>
        </m:d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DB2F0B" w:rsidRPr="00DB2F0B" w:rsidRDefault="00DB2F0B" w:rsidP="00DB2F0B">
      <w:pPr>
        <w:pStyle w:val="a7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6(3</m:t>
          </m:r>
          <m:d>
            <m:dPr>
              <m:ctrlPr>
                <w:rPr>
                  <w:rFonts w:ascii="Cambria Math" w:eastAsia="標楷體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標楷體" w:hAnsi="Cambria Math"/>
                </w:rPr>
                <m:t>2x-1</m:t>
              </m:r>
            </m:e>
          </m:d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x+3</m:t>
              </m:r>
            </m:e>
          </m:d>
          <m:r>
            <w:rPr>
              <w:rFonts w:ascii="Cambria Math" w:eastAsia="標楷體" w:hAnsi="Cambria Math"/>
            </w:rPr>
            <m:t>)=6×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DB2F0B" w:rsidRDefault="00DB2F0B" w:rsidP="00DB2F0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18(2x-1)-3(x+</w:t>
      </w:r>
      <w:proofErr w:type="gramStart"/>
      <w:r>
        <w:rPr>
          <w:rFonts w:ascii="標楷體" w:eastAsia="標楷體" w:hAnsi="標楷體"/>
        </w:rPr>
        <w:t>3)=</w:t>
      </w:r>
      <w:proofErr w:type="gramEnd"/>
      <w:r>
        <w:rPr>
          <w:rFonts w:ascii="標楷體" w:eastAsia="標楷體" w:hAnsi="標楷體"/>
        </w:rPr>
        <w:t>2</w:t>
      </w:r>
    </w:p>
    <w:p w:rsidR="00DB2F0B" w:rsidRDefault="00DB2F0B" w:rsidP="00DB2F0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36x-18-3x-9=2</w:t>
      </w:r>
    </w:p>
    <w:p w:rsidR="00DB2F0B" w:rsidRDefault="00DB2F0B" w:rsidP="00DB2F0B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36x-3x=2+18+9</w:t>
      </w:r>
      <w:r>
        <w:rPr>
          <w:rFonts w:ascii="標楷體" w:eastAsia="標楷體" w:hAnsi="標楷體"/>
        </w:rPr>
        <w:br/>
        <w:t>33x=29</w:t>
      </w:r>
    </w:p>
    <w:p w:rsidR="00DB2F0B" w:rsidRPr="00DB2F0B" w:rsidRDefault="00DB2F0B" w:rsidP="00DB2F0B">
      <w:pPr>
        <w:pStyle w:val="a7"/>
        <w:ind w:leftChars="0"/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x=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29</m:t>
              </m:r>
            </m:num>
            <m:den>
              <m:r>
                <w:rPr>
                  <w:rFonts w:ascii="Cambria Math" w:eastAsia="標楷體" w:hAnsi="Cambria Math"/>
                </w:rPr>
                <m:t>33</m:t>
              </m:r>
            </m:den>
          </m:f>
        </m:oMath>
      </m:oMathPara>
    </w:p>
    <w:p w:rsidR="00DB2F0B" w:rsidRDefault="00801F53" w:rsidP="00DB2F0B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F868B7" w:rsidRDefault="00F868B7" w:rsidP="00F868B7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(x+</w:t>
      </w:r>
      <w:proofErr w:type="gramStart"/>
      <w:r>
        <w:rPr>
          <w:rFonts w:ascii="標楷體" w:eastAsia="標楷體" w:hAnsi="標楷體"/>
        </w:rPr>
        <w:t>1)=</w:t>
      </w:r>
      <w:proofErr w:type="gramEnd"/>
      <w:r>
        <w:rPr>
          <w:rFonts w:ascii="標楷體" w:eastAsia="標楷體" w:hAnsi="標楷體"/>
        </w:rPr>
        <w:t>4(x-1)</w:t>
      </w:r>
    </w:p>
    <w:p w:rsidR="00F868B7" w:rsidRDefault="00F868B7" w:rsidP="00F868B7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3x+3=4x-4</w:t>
      </w:r>
    </w:p>
    <w:p w:rsidR="00F868B7" w:rsidRDefault="00F868B7" w:rsidP="00F868B7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3x-4x=-4-3</w:t>
      </w:r>
    </w:p>
    <w:p w:rsidR="00F868B7" w:rsidRDefault="00F868B7" w:rsidP="00F868B7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-x=-7</w:t>
      </w:r>
    </w:p>
    <w:p w:rsidR="00F868B7" w:rsidRDefault="00F868B7" w:rsidP="00F868B7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x=7</w:t>
      </w:r>
    </w:p>
    <w:p w:rsidR="00F868B7" w:rsidRDefault="00F868B7" w:rsidP="00F868B7">
      <w:pPr>
        <w:rPr>
          <w:rFonts w:ascii="標楷體" w:eastAsia="標楷體" w:hAnsi="標楷體"/>
        </w:rPr>
      </w:pPr>
    </w:p>
    <w:p w:rsidR="00F868B7" w:rsidRDefault="00F868B7" w:rsidP="00F868B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每一章都有15個解題的例子以及15個習題和解答。不瞞大家，這些例題和習題都是我做的。沒有功勞，至少也有苦</w:t>
      </w:r>
      <w:proofErr w:type="gramStart"/>
      <w:r>
        <w:rPr>
          <w:rFonts w:ascii="標楷體" w:eastAsia="標楷體" w:hAnsi="標楷體" w:hint="eastAsia"/>
        </w:rPr>
        <w:t>勞</w:t>
      </w:r>
      <w:proofErr w:type="gramEnd"/>
      <w:r>
        <w:rPr>
          <w:rFonts w:ascii="標楷體" w:eastAsia="標楷體" w:hAnsi="標楷體" w:hint="eastAsia"/>
        </w:rPr>
        <w:t>。博幼正在檢查和建構之中，不久就會公布在博幼的網站上。</w:t>
      </w:r>
    </w:p>
    <w:p w:rsidR="00671570" w:rsidRDefault="00671570" w:rsidP="00F868B7">
      <w:pPr>
        <w:ind w:firstLine="480"/>
        <w:rPr>
          <w:rFonts w:ascii="標楷體" w:eastAsia="標楷體" w:hAnsi="標楷體"/>
        </w:rPr>
      </w:pPr>
    </w:p>
    <w:p w:rsidR="00671570" w:rsidRDefault="00671570" w:rsidP="00944CF1">
      <w:pPr>
        <w:ind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博幼建構</w:t>
      </w:r>
      <w:proofErr w:type="gramEnd"/>
      <w:r>
        <w:rPr>
          <w:rFonts w:ascii="標楷體" w:eastAsia="標楷體" w:hAnsi="標楷體" w:hint="eastAsia"/>
        </w:rPr>
        <w:t>了22個數學教材，</w:t>
      </w:r>
      <w:r w:rsidR="00944CF1">
        <w:rPr>
          <w:rFonts w:ascii="標楷體" w:eastAsia="標楷體" w:hAnsi="標楷體" w:hint="eastAsia"/>
        </w:rPr>
        <w:t>都在以下的網址中，</w:t>
      </w:r>
      <w:r>
        <w:rPr>
          <w:rFonts w:ascii="標楷體" w:eastAsia="標楷體" w:hAnsi="標楷體" w:hint="eastAsia"/>
        </w:rPr>
        <w:t>可以看出</w:t>
      </w:r>
      <w:proofErr w:type="gramStart"/>
      <w:r>
        <w:rPr>
          <w:rFonts w:ascii="標楷體" w:eastAsia="標楷體" w:hAnsi="標楷體" w:hint="eastAsia"/>
        </w:rPr>
        <w:t>博幼對數學</w:t>
      </w:r>
      <w:proofErr w:type="gramEnd"/>
      <w:r>
        <w:rPr>
          <w:rFonts w:ascii="標楷體" w:eastAsia="標楷體" w:hAnsi="標楷體" w:hint="eastAsia"/>
        </w:rPr>
        <w:t>教育的認真程度。</w:t>
      </w:r>
    </w:p>
    <w:p w:rsidR="00671570" w:rsidRDefault="00801F53" w:rsidP="00671570">
      <w:pPr>
        <w:rPr>
          <w:rFonts w:ascii="標楷體" w:eastAsia="標楷體" w:hAnsi="標楷體"/>
        </w:rPr>
      </w:pPr>
      <w:hyperlink r:id="rId7" w:history="1">
        <w:r w:rsidR="00671570" w:rsidRPr="00FE2045">
          <w:rPr>
            <w:rStyle w:val="a9"/>
            <w:rFonts w:ascii="標楷體" w:eastAsia="標楷體" w:hAnsi="標楷體"/>
          </w:rPr>
          <w:t>https://www.boyo.org.tw/boyoV2/online_tm/math_tm_introduction</w:t>
        </w:r>
      </w:hyperlink>
    </w:p>
    <w:p w:rsidR="00671570" w:rsidRDefault="00671570" w:rsidP="00671570">
      <w:pPr>
        <w:rPr>
          <w:rFonts w:ascii="標楷體" w:eastAsia="標楷體" w:hAnsi="標楷體"/>
        </w:rPr>
      </w:pPr>
    </w:p>
    <w:p w:rsidR="00944CF1" w:rsidRDefault="00944CF1" w:rsidP="006715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博幼的國中幾何教科書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共有四冊，絕對是國內最詳細的幾何教材。</w:t>
      </w:r>
    </w:p>
    <w:p w:rsidR="003E2C7F" w:rsidRDefault="003E2C7F" w:rsidP="00671570">
      <w:pPr>
        <w:rPr>
          <w:rFonts w:ascii="標楷體" w:eastAsia="標楷體" w:hAnsi="標楷體"/>
        </w:rPr>
      </w:pPr>
    </w:p>
    <w:p w:rsidR="003E2C7F" w:rsidRDefault="003E2C7F" w:rsidP="006715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博幼知道很多數學應用題是不容易解的，比方說，要問九點鐘內，時針和分針在何時會成一條直線，或重合，或呈90度。對很多孩子而言，這不容易解。因此我們有一個教材如下:</w:t>
      </w:r>
    </w:p>
    <w:p w:rsidR="00944CF1" w:rsidRDefault="00944CF1" w:rsidP="00671570">
      <w:pPr>
        <w:rPr>
          <w:rFonts w:ascii="標楷體" w:eastAsia="標楷體" w:hAnsi="標楷體"/>
        </w:rPr>
      </w:pPr>
    </w:p>
    <w:p w:rsidR="003E2C7F" w:rsidRDefault="003E2C7F" w:rsidP="006715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657850" cy="4569330"/>
            <wp:effectExtent l="0" t="0" r="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國中應用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429" cy="457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A1" w:rsidRDefault="00E33DA1" w:rsidP="00671570">
      <w:pPr>
        <w:rPr>
          <w:rFonts w:ascii="標楷體" w:eastAsia="標楷體" w:hAnsi="標楷體"/>
        </w:rPr>
      </w:pPr>
    </w:p>
    <w:p w:rsidR="00E33DA1" w:rsidRPr="00944CF1" w:rsidRDefault="00E33DA1" w:rsidP="0067157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總而言之，我以博幼為榮，</w:t>
      </w:r>
      <w:proofErr w:type="gramStart"/>
      <w:r>
        <w:rPr>
          <w:rFonts w:ascii="標楷體" w:eastAsia="標楷體" w:hAnsi="標楷體" w:hint="eastAsia"/>
        </w:rPr>
        <w:t>因為博幼在</w:t>
      </w:r>
      <w:proofErr w:type="gramEnd"/>
      <w:r>
        <w:rPr>
          <w:rFonts w:ascii="標楷體" w:eastAsia="標楷體" w:hAnsi="標楷體" w:hint="eastAsia"/>
        </w:rPr>
        <w:t>數學教育上，老師們不僅很認真地教學，也很認真地發展很多教材。網站上的教材都是可以免費下載使用的，歡迎全國的國中小老師使用這些教材，也盼望大家給博幼的老師們鼓勵。</w:t>
      </w:r>
    </w:p>
    <w:sectPr w:rsidR="00E33DA1" w:rsidRPr="00944CF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53" w:rsidRDefault="00801F53" w:rsidP="00AB4227">
      <w:r>
        <w:separator/>
      </w:r>
    </w:p>
  </w:endnote>
  <w:endnote w:type="continuationSeparator" w:id="0">
    <w:p w:rsidR="00801F53" w:rsidRDefault="00801F53" w:rsidP="00A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326266"/>
      <w:docPartObj>
        <w:docPartGallery w:val="Page Numbers (Bottom of Page)"/>
        <w:docPartUnique/>
      </w:docPartObj>
    </w:sdtPr>
    <w:sdtEndPr/>
    <w:sdtContent>
      <w:p w:rsidR="00AB4227" w:rsidRDefault="00AB42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F0" w:rsidRPr="004F77F0">
          <w:rPr>
            <w:noProof/>
            <w:lang w:val="zh-TW"/>
          </w:rPr>
          <w:t>4</w:t>
        </w:r>
        <w:r>
          <w:fldChar w:fldCharType="end"/>
        </w:r>
      </w:p>
    </w:sdtContent>
  </w:sdt>
  <w:p w:rsidR="00AB4227" w:rsidRDefault="00AB4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53" w:rsidRDefault="00801F53" w:rsidP="00AB4227">
      <w:r>
        <w:separator/>
      </w:r>
    </w:p>
  </w:footnote>
  <w:footnote w:type="continuationSeparator" w:id="0">
    <w:p w:rsidR="00801F53" w:rsidRDefault="00801F53" w:rsidP="00AB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2A59"/>
    <w:multiLevelType w:val="hybridMultilevel"/>
    <w:tmpl w:val="AE1E4674"/>
    <w:lvl w:ilvl="0" w:tplc="DBC469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527F9"/>
    <w:multiLevelType w:val="hybridMultilevel"/>
    <w:tmpl w:val="8DE4D530"/>
    <w:lvl w:ilvl="0" w:tplc="DBC4695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D0B679D"/>
    <w:multiLevelType w:val="hybridMultilevel"/>
    <w:tmpl w:val="9B48AD14"/>
    <w:lvl w:ilvl="0" w:tplc="DBC4695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496D9D"/>
    <w:multiLevelType w:val="hybridMultilevel"/>
    <w:tmpl w:val="FB5EF472"/>
    <w:lvl w:ilvl="0" w:tplc="DBC4695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634F55"/>
    <w:multiLevelType w:val="hybridMultilevel"/>
    <w:tmpl w:val="56625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67"/>
    <w:rsid w:val="00002F67"/>
    <w:rsid w:val="000B1801"/>
    <w:rsid w:val="003E2C7F"/>
    <w:rsid w:val="004D3A63"/>
    <w:rsid w:val="004F77F0"/>
    <w:rsid w:val="00671570"/>
    <w:rsid w:val="00801F53"/>
    <w:rsid w:val="00915EC2"/>
    <w:rsid w:val="00944CF1"/>
    <w:rsid w:val="009F485C"/>
    <w:rsid w:val="00AB4227"/>
    <w:rsid w:val="00C11AA3"/>
    <w:rsid w:val="00D968FC"/>
    <w:rsid w:val="00DB2F0B"/>
    <w:rsid w:val="00DF1567"/>
    <w:rsid w:val="00E33DA1"/>
    <w:rsid w:val="00F10CE8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0487D-F180-4BB3-A02C-B85D50A4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2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227"/>
    <w:rPr>
      <w:sz w:val="20"/>
      <w:szCs w:val="20"/>
    </w:rPr>
  </w:style>
  <w:style w:type="paragraph" w:styleId="a7">
    <w:name w:val="List Paragraph"/>
    <w:basedOn w:val="a"/>
    <w:uiPriority w:val="34"/>
    <w:qFormat/>
    <w:rsid w:val="00AB4227"/>
    <w:pPr>
      <w:ind w:leftChars="200" w:left="480"/>
    </w:pPr>
  </w:style>
  <w:style w:type="character" w:styleId="a8">
    <w:name w:val="Placeholder Text"/>
    <w:basedOn w:val="a0"/>
    <w:uiPriority w:val="99"/>
    <w:semiHidden/>
    <w:rsid w:val="00DF1567"/>
    <w:rPr>
      <w:color w:val="808080"/>
    </w:rPr>
  </w:style>
  <w:style w:type="character" w:styleId="a9">
    <w:name w:val="Hyperlink"/>
    <w:basedOn w:val="a0"/>
    <w:uiPriority w:val="99"/>
    <w:unhideWhenUsed/>
    <w:rsid w:val="00671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boyo.org.tw/boyoV2/online_tm/math_tm_introd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8</cp:revision>
  <dcterms:created xsi:type="dcterms:W3CDTF">2024-12-19T01:53:00Z</dcterms:created>
  <dcterms:modified xsi:type="dcterms:W3CDTF">2024-12-19T07:54:00Z</dcterms:modified>
</cp:coreProperties>
</file>