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2D" w:rsidRDefault="00693F5F" w:rsidP="00693F5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B4C87">
        <w:rPr>
          <w:rFonts w:ascii="標楷體" w:eastAsia="標楷體" w:hAnsi="標楷體" w:hint="eastAsia"/>
        </w:rPr>
        <w:t>427</w:t>
      </w:r>
      <w:bookmarkStart w:id="0" w:name="_GoBack"/>
      <w:bookmarkEnd w:id="0"/>
      <w:r>
        <w:rPr>
          <w:rFonts w:ascii="標楷體" w:eastAsia="標楷體" w:hAnsi="標楷體" w:hint="eastAsia"/>
        </w:rPr>
        <w:t>)博幼基金會證實，弱勢孩子是可以受到好的教育的</w:t>
      </w:r>
    </w:p>
    <w:p w:rsidR="00693F5F" w:rsidRDefault="00693F5F" w:rsidP="00693F5F">
      <w:pPr>
        <w:jc w:val="center"/>
        <w:rPr>
          <w:rFonts w:ascii="標楷體" w:eastAsia="標楷體" w:hAnsi="標楷體"/>
        </w:rPr>
      </w:pPr>
    </w:p>
    <w:p w:rsidR="00693F5F" w:rsidRDefault="00693F5F" w:rsidP="00693F5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93F5F" w:rsidRDefault="00693F5F" w:rsidP="00693F5F">
      <w:pPr>
        <w:jc w:val="center"/>
        <w:rPr>
          <w:rFonts w:ascii="標楷體" w:eastAsia="標楷體" w:hAnsi="標楷體"/>
        </w:rPr>
      </w:pPr>
    </w:p>
    <w:p w:rsidR="00693F5F" w:rsidRDefault="00693F5F" w:rsidP="00693F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國中升高中必須經過會考，會考如果某一科拿C，表示學生的程度是不夠的。現在以英文和數學而言，結果如下表:</w:t>
      </w:r>
    </w:p>
    <w:p w:rsidR="00693F5F" w:rsidRDefault="00693F5F" w:rsidP="00693F5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93F5F" w:rsidTr="00693F5F"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英文拿C的比例</w:t>
            </w:r>
          </w:p>
        </w:tc>
        <w:tc>
          <w:tcPr>
            <w:tcW w:w="2766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數學拿C的比例</w:t>
            </w:r>
          </w:p>
        </w:tc>
      </w:tr>
      <w:tr w:rsidR="00693F5F" w:rsidTr="00693F5F"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</w:t>
            </w:r>
          </w:p>
        </w:tc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24.31%</w:t>
            </w:r>
          </w:p>
        </w:tc>
        <w:tc>
          <w:tcPr>
            <w:tcW w:w="2766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21.89%</w:t>
            </w:r>
          </w:p>
        </w:tc>
      </w:tr>
      <w:tr w:rsidR="00693F5F" w:rsidTr="00693F5F"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經濟弱勢學生</w:t>
            </w:r>
          </w:p>
        </w:tc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53.14%</w:t>
            </w:r>
          </w:p>
        </w:tc>
        <w:tc>
          <w:tcPr>
            <w:tcW w:w="2766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45.81%</w:t>
            </w:r>
          </w:p>
        </w:tc>
      </w:tr>
      <w:tr w:rsidR="00693F5F" w:rsidTr="00693F5F"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博幼</w:t>
            </w:r>
          </w:p>
        </w:tc>
        <w:tc>
          <w:tcPr>
            <w:tcW w:w="2765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24.58%</w:t>
            </w:r>
          </w:p>
        </w:tc>
        <w:tc>
          <w:tcPr>
            <w:tcW w:w="2766" w:type="dxa"/>
          </w:tcPr>
          <w:p w:rsidR="00693F5F" w:rsidRDefault="00693F5F" w:rsidP="00693F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30.51%</w:t>
            </w:r>
          </w:p>
        </w:tc>
      </w:tr>
    </w:tbl>
    <w:p w:rsidR="00693F5F" w:rsidRDefault="00693F5F" w:rsidP="00693F5F">
      <w:pPr>
        <w:rPr>
          <w:rFonts w:ascii="標楷體" w:eastAsia="標楷體" w:hAnsi="標楷體"/>
        </w:rPr>
      </w:pPr>
    </w:p>
    <w:p w:rsidR="00693F5F" w:rsidRDefault="00693F5F" w:rsidP="00693F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從以上的資料可以看出，博幼基金會的確幫助了相當多經濟弱勢的孩子，使他們和全國一般生的競爭力沒有太大的差別。相信大家都知道，學業成就和收入是有密切關係的，</w:t>
      </w:r>
      <w:r w:rsidR="00471457">
        <w:rPr>
          <w:rFonts w:ascii="標楷體" w:eastAsia="標楷體" w:hAnsi="標楷體" w:hint="eastAsia"/>
        </w:rPr>
        <w:t>經濟弱勢的孩子如果在學業上有了進步，將來進入社會，比較有機會找到較好的工作。</w:t>
      </w:r>
    </w:p>
    <w:p w:rsidR="007454BC" w:rsidRDefault="007454BC" w:rsidP="00693F5F">
      <w:pPr>
        <w:rPr>
          <w:rFonts w:ascii="標楷體" w:eastAsia="標楷體" w:hAnsi="標楷體"/>
        </w:rPr>
      </w:pPr>
    </w:p>
    <w:p w:rsidR="007454BC" w:rsidRPr="007454BC" w:rsidRDefault="007454BC" w:rsidP="00693F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博幼25歲以上的畢業生平均薪資是34154元，原生家庭當年每人每月平均生活費是8237元。</w:t>
      </w:r>
    </w:p>
    <w:p w:rsidR="00471457" w:rsidRDefault="00471457" w:rsidP="00693F5F">
      <w:pPr>
        <w:rPr>
          <w:rFonts w:ascii="標楷體" w:eastAsia="標楷體" w:hAnsi="標楷體"/>
        </w:rPr>
      </w:pPr>
    </w:p>
    <w:p w:rsidR="00471457" w:rsidRPr="00693F5F" w:rsidRDefault="00471457" w:rsidP="00693F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博幼基金會願意和大家分享我們教學的特別方法，也希望</w:t>
      </w:r>
      <w:r w:rsidR="00EB4C87">
        <w:rPr>
          <w:rFonts w:ascii="標楷體" w:eastAsia="標楷體" w:hAnsi="標楷體" w:hint="eastAsia"/>
        </w:rPr>
        <w:t>大家讚美博幼所有的老師，他們的努力使很多偏鄉孩子增加了競爭力，更希望</w:t>
      </w:r>
      <w:r>
        <w:rPr>
          <w:rFonts w:ascii="標楷體" w:eastAsia="標楷體" w:hAnsi="標楷體" w:hint="eastAsia"/>
        </w:rPr>
        <w:t>政府和社會能夠支持博幼。</w:t>
      </w:r>
    </w:p>
    <w:sectPr w:rsidR="00471457" w:rsidRPr="00693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DA" w:rsidRDefault="00583CDA" w:rsidP="007454BC">
      <w:r>
        <w:separator/>
      </w:r>
    </w:p>
  </w:endnote>
  <w:endnote w:type="continuationSeparator" w:id="0">
    <w:p w:rsidR="00583CDA" w:rsidRDefault="00583CDA" w:rsidP="0074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DA" w:rsidRDefault="00583CDA" w:rsidP="007454BC">
      <w:r>
        <w:separator/>
      </w:r>
    </w:p>
  </w:footnote>
  <w:footnote w:type="continuationSeparator" w:id="0">
    <w:p w:rsidR="00583CDA" w:rsidRDefault="00583CDA" w:rsidP="0074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F"/>
    <w:rsid w:val="00471457"/>
    <w:rsid w:val="00583CDA"/>
    <w:rsid w:val="00693F5F"/>
    <w:rsid w:val="007454BC"/>
    <w:rsid w:val="00A00A43"/>
    <w:rsid w:val="00EB4C87"/>
    <w:rsid w:val="00E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D09B"/>
  <w15:chartTrackingRefBased/>
  <w15:docId w15:val="{638E0225-5EE6-4773-B507-17D65B13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4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2023-08-29T07:11:00Z</dcterms:created>
  <dcterms:modified xsi:type="dcterms:W3CDTF">2023-08-31T01:47:00Z</dcterms:modified>
</cp:coreProperties>
</file>