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49" w:rsidRDefault="00AB06F4" w:rsidP="00AB06F4">
      <w:pPr>
        <w:jc w:val="center"/>
        <w:rPr>
          <w:rFonts w:ascii="標楷體" w:eastAsia="標楷體" w:hAnsi="標楷體"/>
        </w:rPr>
      </w:pPr>
      <w:r>
        <w:rPr>
          <w:rFonts w:ascii="標楷體" w:eastAsia="標楷體" w:hAnsi="標楷體" w:hint="eastAsia"/>
        </w:rPr>
        <w:t>科技部不該獨尊AI</w:t>
      </w:r>
    </w:p>
    <w:p w:rsidR="00AB06F4" w:rsidRDefault="00AB06F4" w:rsidP="00AB06F4">
      <w:pPr>
        <w:jc w:val="center"/>
        <w:rPr>
          <w:rFonts w:ascii="標楷體" w:eastAsia="標楷體" w:hAnsi="標楷體"/>
        </w:rPr>
      </w:pPr>
    </w:p>
    <w:p w:rsidR="00AB06F4" w:rsidRDefault="00AB06F4" w:rsidP="00AB06F4">
      <w:pPr>
        <w:jc w:val="center"/>
        <w:rPr>
          <w:rFonts w:ascii="標楷體" w:eastAsia="標楷體" w:hAnsi="標楷體"/>
        </w:rPr>
      </w:pPr>
      <w:r>
        <w:rPr>
          <w:rFonts w:ascii="標楷體" w:eastAsia="標楷體" w:hAnsi="標楷體" w:hint="eastAsia"/>
        </w:rPr>
        <w:t>李家同</w:t>
      </w:r>
    </w:p>
    <w:p w:rsidR="00AB06F4" w:rsidRDefault="00AB06F4" w:rsidP="00AB06F4">
      <w:pPr>
        <w:jc w:val="center"/>
        <w:rPr>
          <w:rFonts w:ascii="標楷體" w:eastAsia="標楷體" w:hAnsi="標楷體"/>
        </w:rPr>
      </w:pPr>
    </w:p>
    <w:p w:rsidR="00AB06F4" w:rsidRDefault="00AB06F4" w:rsidP="00AB06F4">
      <w:pPr>
        <w:rPr>
          <w:rFonts w:ascii="標楷體" w:eastAsia="標楷體" w:hAnsi="標楷體"/>
        </w:rPr>
      </w:pPr>
      <w:r>
        <w:rPr>
          <w:rFonts w:ascii="標楷體" w:eastAsia="標楷體" w:hAnsi="標楷體" w:hint="eastAsia"/>
        </w:rPr>
        <w:t xml:space="preserve">    最近AI(人工智慧)實在紅得不得了，請看下面的消息：</w:t>
      </w:r>
    </w:p>
    <w:p w:rsidR="00AB06F4" w:rsidRDefault="00AB06F4" w:rsidP="00AB06F4">
      <w:pPr>
        <w:rPr>
          <w:rFonts w:ascii="標楷體" w:eastAsia="標楷體" w:hAnsi="標楷體"/>
        </w:rPr>
      </w:pPr>
    </w:p>
    <w:p w:rsidR="00AB06F4" w:rsidRPr="00AB06F4" w:rsidRDefault="00AB06F4" w:rsidP="00AB06F4">
      <w:pPr>
        <w:widowControl/>
        <w:shd w:val="clear" w:color="auto" w:fill="FFFFFF"/>
        <w:outlineLvl w:val="0"/>
        <w:rPr>
          <w:rFonts w:ascii="Helvetica" w:eastAsia="新細明體" w:hAnsi="Helvetica" w:cs="Helvetica"/>
          <w:bCs/>
          <w:color w:val="000000"/>
          <w:kern w:val="36"/>
          <w:sz w:val="54"/>
          <w:szCs w:val="54"/>
        </w:rPr>
      </w:pPr>
      <w:r w:rsidRPr="00AB06F4">
        <w:rPr>
          <w:rFonts w:ascii="Helvetica" w:eastAsia="新細明體" w:hAnsi="Helvetica" w:cs="Helvetica"/>
          <w:bCs/>
          <w:color w:val="000000"/>
          <w:kern w:val="36"/>
          <w:sz w:val="54"/>
          <w:szCs w:val="54"/>
        </w:rPr>
        <w:t>科技部三箭</w:t>
      </w:r>
      <w:r w:rsidRPr="00AB06F4">
        <w:rPr>
          <w:rFonts w:ascii="Helvetica" w:eastAsia="新細明體" w:hAnsi="Helvetica" w:cs="Helvetica"/>
          <w:bCs/>
          <w:color w:val="000000"/>
          <w:kern w:val="36"/>
          <w:sz w:val="54"/>
          <w:szCs w:val="54"/>
        </w:rPr>
        <w:t xml:space="preserve"> </w:t>
      </w:r>
      <w:r w:rsidRPr="00AB06F4">
        <w:rPr>
          <w:rFonts w:ascii="Helvetica" w:eastAsia="新細明體" w:hAnsi="Helvetica" w:cs="Helvetica"/>
          <w:bCs/>
          <w:color w:val="000000"/>
          <w:kern w:val="36"/>
          <w:sz w:val="54"/>
          <w:szCs w:val="54"/>
        </w:rPr>
        <w:t>讓台灣擠身前</w:t>
      </w:r>
      <w:r w:rsidRPr="00AB06F4">
        <w:rPr>
          <w:rFonts w:ascii="Helvetica" w:eastAsia="新細明體" w:hAnsi="Helvetica" w:cs="Helvetica"/>
          <w:bCs/>
          <w:color w:val="000000"/>
          <w:kern w:val="36"/>
          <w:sz w:val="54"/>
          <w:szCs w:val="54"/>
        </w:rPr>
        <w:t>10</w:t>
      </w:r>
      <w:r w:rsidRPr="00AB06F4">
        <w:rPr>
          <w:rFonts w:ascii="Helvetica" w:eastAsia="新細明體" w:hAnsi="Helvetica" w:cs="Helvetica"/>
          <w:bCs/>
          <w:color w:val="000000"/>
          <w:kern w:val="36"/>
          <w:sz w:val="54"/>
          <w:szCs w:val="54"/>
        </w:rPr>
        <w:t>大</w:t>
      </w:r>
      <w:r w:rsidRPr="00AB06F4">
        <w:rPr>
          <w:rFonts w:ascii="Helvetica" w:eastAsia="新細明體" w:hAnsi="Helvetica" w:cs="Helvetica"/>
          <w:bCs/>
          <w:color w:val="000000"/>
          <w:kern w:val="36"/>
          <w:sz w:val="54"/>
          <w:szCs w:val="54"/>
        </w:rPr>
        <w:t>AI</w:t>
      </w:r>
      <w:r w:rsidRPr="00AB06F4">
        <w:rPr>
          <w:rFonts w:ascii="Helvetica" w:eastAsia="新細明體" w:hAnsi="Helvetica" w:cs="Helvetica"/>
          <w:bCs/>
          <w:color w:val="000000"/>
          <w:kern w:val="36"/>
          <w:sz w:val="54"/>
          <w:szCs w:val="54"/>
        </w:rPr>
        <w:t>主機</w:t>
      </w:r>
    </w:p>
    <w:p w:rsidR="00AB06F4" w:rsidRPr="006D507A" w:rsidRDefault="00AB06F4" w:rsidP="00AB06F4">
      <w:pPr>
        <w:widowControl/>
        <w:shd w:val="clear" w:color="auto" w:fill="FFFFFF"/>
        <w:rPr>
          <w:rFonts w:ascii="Helvetica" w:eastAsia="新細明體" w:hAnsi="Helvetica" w:cs="Helvetica"/>
          <w:color w:val="000000"/>
          <w:kern w:val="0"/>
          <w:sz w:val="20"/>
          <w:szCs w:val="20"/>
        </w:rPr>
      </w:pPr>
      <w:r>
        <w:rPr>
          <w:rFonts w:ascii="Helvetica" w:eastAsia="新細明體" w:hAnsi="Helvetica" w:cs="Helvetica"/>
          <w:noProof/>
          <w:color w:val="324FE1"/>
          <w:kern w:val="0"/>
          <w:sz w:val="20"/>
          <w:szCs w:val="20"/>
        </w:rPr>
        <w:drawing>
          <wp:inline distT="0" distB="0" distL="0" distR="0" wp14:anchorId="1D9BC9BA" wp14:editId="7C9695F2">
            <wp:extent cx="800100" cy="222250"/>
            <wp:effectExtent l="0" t="0" r="0" b="6350"/>
            <wp:docPr id="1" name="圖片 1" descr="https://tw.news.yahoo.com/sy/ny/api/res/1.2/FdkGjZH5zVvkaA37sd93RQ--/YXBwaWQ9aGlnaGxhbmRlcjtzbT0xO3c9ODQ7aD04NDtpbD1wbGFuZQ--/http:/media.zenfs.com/155/2011/06/16/rti-logo-jpg-98x27_173355.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99350764268_50378" descr="https://tw.news.yahoo.com/sy/ny/api/res/1.2/FdkGjZH5zVvkaA37sd93RQ--/YXBwaWQ9aGlnaGxhbmRlcjtzbT0xO3c9ODQ7aD04NDtpbD1wbGFuZQ--/http:/media.zenfs.com/155/2011/06/16/rti-logo-jpg-98x27_173355.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22250"/>
                    </a:xfrm>
                    <a:prstGeom prst="rect">
                      <a:avLst/>
                    </a:prstGeom>
                    <a:noFill/>
                    <a:ln>
                      <a:noFill/>
                    </a:ln>
                  </pic:spPr>
                </pic:pic>
              </a:graphicData>
            </a:graphic>
          </wp:inline>
        </w:drawing>
      </w:r>
    </w:p>
    <w:p w:rsidR="00AB06F4" w:rsidRPr="006D507A" w:rsidRDefault="007543DD" w:rsidP="00AB06F4">
      <w:pPr>
        <w:widowControl/>
        <w:shd w:val="clear" w:color="auto" w:fill="FFFFFF"/>
        <w:rPr>
          <w:rFonts w:ascii="Helvetica" w:eastAsia="新細明體" w:hAnsi="Helvetica" w:cs="Helvetica"/>
          <w:color w:val="000000"/>
          <w:kern w:val="0"/>
          <w:szCs w:val="24"/>
        </w:rPr>
      </w:pPr>
      <w:hyperlink r:id="rId9" w:tgtFrame="_blank" w:history="1">
        <w:r w:rsidR="00AB06F4" w:rsidRPr="006D507A">
          <w:rPr>
            <w:rFonts w:ascii="Helvetica" w:eastAsia="新細明體" w:hAnsi="Helvetica" w:cs="Helvetica"/>
            <w:color w:val="222222"/>
            <w:kern w:val="0"/>
            <w:szCs w:val="24"/>
            <w:u w:val="single"/>
          </w:rPr>
          <w:t>中央廣播電台</w:t>
        </w:r>
      </w:hyperlink>
    </w:p>
    <w:p w:rsidR="00AB06F4" w:rsidRPr="006D507A" w:rsidRDefault="00AB06F4" w:rsidP="00AB06F4">
      <w:pPr>
        <w:widowControl/>
        <w:shd w:val="clear" w:color="auto" w:fill="FFFFFF"/>
        <w:rPr>
          <w:rFonts w:ascii="Helvetica" w:eastAsia="新細明體" w:hAnsi="Helvetica" w:cs="Helvetica"/>
          <w:color w:val="000000"/>
          <w:kern w:val="0"/>
          <w:szCs w:val="24"/>
        </w:rPr>
      </w:pPr>
      <w:r w:rsidRPr="006D507A">
        <w:rPr>
          <w:rFonts w:ascii="Helvetica" w:eastAsia="新細明體" w:hAnsi="Helvetica" w:cs="Helvetica"/>
          <w:color w:val="000000"/>
          <w:kern w:val="0"/>
          <w:szCs w:val="24"/>
        </w:rPr>
        <w:t>楊文君</w:t>
      </w:r>
    </w:p>
    <w:p w:rsidR="00AB06F4" w:rsidRPr="006D507A" w:rsidRDefault="00AB06F4" w:rsidP="00AB06F4">
      <w:pPr>
        <w:widowControl/>
        <w:shd w:val="clear" w:color="auto" w:fill="FFFFFF"/>
        <w:rPr>
          <w:rFonts w:ascii="Helvetica" w:eastAsia="新細明體" w:hAnsi="Helvetica" w:cs="Helvetica"/>
          <w:color w:val="000000"/>
          <w:kern w:val="0"/>
          <w:szCs w:val="24"/>
        </w:rPr>
      </w:pPr>
      <w:r w:rsidRPr="006D507A">
        <w:rPr>
          <w:rFonts w:ascii="Helvetica" w:eastAsia="新細明體" w:hAnsi="Helvetica" w:cs="Helvetica"/>
          <w:color w:val="000000"/>
          <w:kern w:val="0"/>
          <w:szCs w:val="24"/>
        </w:rPr>
        <w:t>2017</w:t>
      </w:r>
      <w:r w:rsidRPr="006D507A">
        <w:rPr>
          <w:rFonts w:ascii="Helvetica" w:eastAsia="新細明體" w:hAnsi="Helvetica" w:cs="Helvetica"/>
          <w:color w:val="000000"/>
          <w:kern w:val="0"/>
          <w:szCs w:val="24"/>
        </w:rPr>
        <w:t>年</w:t>
      </w:r>
      <w:r w:rsidRPr="006D507A">
        <w:rPr>
          <w:rFonts w:ascii="Helvetica" w:eastAsia="新細明體" w:hAnsi="Helvetica" w:cs="Helvetica"/>
          <w:color w:val="000000"/>
          <w:kern w:val="0"/>
          <w:szCs w:val="24"/>
        </w:rPr>
        <w:t>7</w:t>
      </w:r>
      <w:r w:rsidRPr="006D507A">
        <w:rPr>
          <w:rFonts w:ascii="Helvetica" w:eastAsia="新細明體" w:hAnsi="Helvetica" w:cs="Helvetica"/>
          <w:color w:val="000000"/>
          <w:kern w:val="0"/>
          <w:szCs w:val="24"/>
        </w:rPr>
        <w:t>月</w:t>
      </w:r>
      <w:r w:rsidRPr="006D507A">
        <w:rPr>
          <w:rFonts w:ascii="Helvetica" w:eastAsia="新細明體" w:hAnsi="Helvetica" w:cs="Helvetica"/>
          <w:color w:val="000000"/>
          <w:kern w:val="0"/>
          <w:szCs w:val="24"/>
        </w:rPr>
        <w:t>5</w:t>
      </w:r>
      <w:r w:rsidRPr="006D507A">
        <w:rPr>
          <w:rFonts w:ascii="Helvetica" w:eastAsia="新細明體" w:hAnsi="Helvetica" w:cs="Helvetica"/>
          <w:color w:val="000000"/>
          <w:kern w:val="0"/>
          <w:szCs w:val="24"/>
        </w:rPr>
        <w:t>日</w:t>
      </w:r>
      <w:r w:rsidRPr="006D507A">
        <w:rPr>
          <w:rFonts w:ascii="Helvetica" w:eastAsia="新細明體" w:hAnsi="Helvetica" w:cs="Helvetica"/>
          <w:color w:val="000000"/>
          <w:kern w:val="0"/>
          <w:szCs w:val="24"/>
        </w:rPr>
        <w:t xml:space="preserve"> </w:t>
      </w:r>
      <w:r w:rsidRPr="006D507A">
        <w:rPr>
          <w:rFonts w:ascii="Helvetica" w:eastAsia="新細明體" w:hAnsi="Helvetica" w:cs="Helvetica"/>
          <w:color w:val="000000"/>
          <w:kern w:val="0"/>
          <w:szCs w:val="24"/>
        </w:rPr>
        <w:t>下午</w:t>
      </w:r>
      <w:r w:rsidRPr="006D507A">
        <w:rPr>
          <w:rFonts w:ascii="Helvetica" w:eastAsia="新細明體" w:hAnsi="Helvetica" w:cs="Helvetica"/>
          <w:color w:val="000000"/>
          <w:kern w:val="0"/>
          <w:szCs w:val="24"/>
        </w:rPr>
        <w:t>8:42</w:t>
      </w:r>
    </w:p>
    <w:p w:rsidR="00AB06F4" w:rsidRPr="006D507A" w:rsidRDefault="00AB06F4" w:rsidP="00AB06F4">
      <w:pPr>
        <w:widowControl/>
        <w:shd w:val="clear" w:color="auto" w:fill="FFFFFF"/>
        <w:rPr>
          <w:rFonts w:ascii="Helvetica" w:eastAsia="新細明體" w:hAnsi="Helvetica" w:cs="Helvetica"/>
          <w:color w:val="000000"/>
          <w:kern w:val="0"/>
          <w:sz w:val="20"/>
          <w:szCs w:val="20"/>
        </w:rPr>
      </w:pPr>
    </w:p>
    <w:p w:rsidR="00AB06F4" w:rsidRPr="006D507A" w:rsidRDefault="00AB06F4" w:rsidP="00AB06F4">
      <w:pPr>
        <w:widowControl/>
        <w:shd w:val="clear" w:color="auto" w:fill="FFFFFF"/>
        <w:rPr>
          <w:rFonts w:ascii="Helvetica" w:eastAsia="新細明體" w:hAnsi="Helvetica" w:cs="Helvetica"/>
          <w:color w:val="000000"/>
          <w:kern w:val="0"/>
          <w:sz w:val="20"/>
          <w:szCs w:val="20"/>
        </w:rPr>
      </w:pPr>
      <w:r w:rsidRPr="006D507A">
        <w:rPr>
          <w:rFonts w:ascii="Helvetica" w:eastAsia="新細明體" w:hAnsi="Helvetica" w:cs="Helvetica"/>
          <w:color w:val="000000"/>
          <w:kern w:val="0"/>
          <w:sz w:val="20"/>
          <w:szCs w:val="20"/>
        </w:rPr>
        <w:t>為促進</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人工智慧核心技術及應用發展、吸引尖端技術優質人才，科技</w:t>
      </w:r>
      <w:proofErr w:type="gramStart"/>
      <w:r w:rsidRPr="006D507A">
        <w:rPr>
          <w:rFonts w:ascii="Helvetica" w:eastAsia="新細明體" w:hAnsi="Helvetica" w:cs="Helvetica"/>
          <w:color w:val="000000"/>
          <w:kern w:val="0"/>
          <w:sz w:val="20"/>
          <w:szCs w:val="20"/>
        </w:rPr>
        <w:t>部</w:t>
      </w:r>
      <w:proofErr w:type="gramEnd"/>
      <w:r w:rsidRPr="006D507A">
        <w:rPr>
          <w:rFonts w:ascii="Helvetica" w:eastAsia="新細明體" w:hAnsi="Helvetica" w:cs="Helvetica"/>
          <w:color w:val="000000"/>
          <w:kern w:val="0"/>
          <w:sz w:val="20"/>
          <w:szCs w:val="20"/>
        </w:rPr>
        <w:t>部長陳良基今天</w:t>
      </w:r>
      <w:r w:rsidRPr="006D507A">
        <w:rPr>
          <w:rFonts w:ascii="Helvetica" w:eastAsia="新細明體" w:hAnsi="Helvetica" w:cs="Helvetica"/>
          <w:color w:val="000000"/>
          <w:kern w:val="0"/>
          <w:sz w:val="20"/>
          <w:szCs w:val="20"/>
        </w:rPr>
        <w:t>(6</w:t>
      </w:r>
      <w:r w:rsidRPr="006D507A">
        <w:rPr>
          <w:rFonts w:ascii="Helvetica" w:eastAsia="新細明體" w:hAnsi="Helvetica" w:cs="Helvetica"/>
          <w:color w:val="000000"/>
          <w:kern w:val="0"/>
          <w:sz w:val="20"/>
          <w:szCs w:val="20"/>
        </w:rPr>
        <w:t>日</w:t>
      </w:r>
      <w:r w:rsidRPr="006D507A">
        <w:rPr>
          <w:rFonts w:ascii="Helvetica" w:eastAsia="新細明體" w:hAnsi="Helvetica" w:cs="Helvetica"/>
          <w:color w:val="000000"/>
          <w:kern w:val="0"/>
          <w:sz w:val="20"/>
          <w:szCs w:val="20"/>
        </w:rPr>
        <w:t>)</w:t>
      </w:r>
      <w:r w:rsidRPr="006D507A">
        <w:rPr>
          <w:rFonts w:ascii="Helvetica" w:eastAsia="新細明體" w:hAnsi="Helvetica" w:cs="Helvetica"/>
          <w:color w:val="000000"/>
          <w:kern w:val="0"/>
          <w:sz w:val="20"/>
          <w:szCs w:val="20"/>
        </w:rPr>
        <w:t>宣布三項創新做法，包括打破薪資框架、建立跨領域技術團隊合作及連結國際產學</w:t>
      </w:r>
      <w:proofErr w:type="gramStart"/>
      <w:r w:rsidRPr="006D507A">
        <w:rPr>
          <w:rFonts w:ascii="Helvetica" w:eastAsia="新細明體" w:hAnsi="Helvetica" w:cs="Helvetica"/>
          <w:color w:val="000000"/>
          <w:kern w:val="0"/>
          <w:sz w:val="20"/>
          <w:szCs w:val="20"/>
        </w:rPr>
        <w:t>研</w:t>
      </w:r>
      <w:proofErr w:type="gramEnd"/>
      <w:r w:rsidRPr="006D507A">
        <w:rPr>
          <w:rFonts w:ascii="Helvetica" w:eastAsia="新細明體" w:hAnsi="Helvetica" w:cs="Helvetica"/>
          <w:color w:val="000000"/>
          <w:kern w:val="0"/>
          <w:sz w:val="20"/>
          <w:szCs w:val="20"/>
        </w:rPr>
        <w:t>能量，期盼讓台灣擠身全球前</w:t>
      </w:r>
      <w:r w:rsidRPr="006D507A">
        <w:rPr>
          <w:rFonts w:ascii="Helvetica" w:eastAsia="新細明體" w:hAnsi="Helvetica" w:cs="Helvetica"/>
          <w:color w:val="000000"/>
          <w:kern w:val="0"/>
          <w:sz w:val="20"/>
          <w:szCs w:val="20"/>
        </w:rPr>
        <w:t>10</w:t>
      </w:r>
      <w:r w:rsidRPr="006D507A">
        <w:rPr>
          <w:rFonts w:ascii="Helvetica" w:eastAsia="新細明體" w:hAnsi="Helvetica" w:cs="Helvetica"/>
          <w:color w:val="000000"/>
          <w:kern w:val="0"/>
          <w:sz w:val="20"/>
          <w:szCs w:val="20"/>
        </w:rPr>
        <w:t>大</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主機。</w:t>
      </w:r>
    </w:p>
    <w:p w:rsidR="00AB06F4" w:rsidRPr="006D507A" w:rsidRDefault="00AB06F4" w:rsidP="00AB06F4">
      <w:pPr>
        <w:widowControl/>
        <w:shd w:val="clear" w:color="auto" w:fill="FFFFFF"/>
        <w:rPr>
          <w:rFonts w:ascii="Helvetica" w:eastAsia="新細明體" w:hAnsi="Helvetica" w:cs="Helvetica"/>
          <w:color w:val="000000"/>
          <w:kern w:val="0"/>
          <w:sz w:val="20"/>
          <w:szCs w:val="20"/>
        </w:rPr>
      </w:pPr>
      <w:r w:rsidRPr="006D507A">
        <w:rPr>
          <w:rFonts w:ascii="Helvetica" w:eastAsia="新細明體" w:hAnsi="Helvetica" w:cs="Helvetica"/>
          <w:color w:val="000000"/>
          <w:kern w:val="0"/>
          <w:sz w:val="20"/>
          <w:szCs w:val="20"/>
        </w:rPr>
        <w:t>科技部長陳良基上任時曾表示，科技部將以</w:t>
      </w:r>
      <w:r w:rsidRPr="006D507A">
        <w:rPr>
          <w:rFonts w:ascii="Helvetica" w:eastAsia="新細明體" w:hAnsi="Helvetica" w:cs="Helvetica"/>
          <w:color w:val="000000"/>
          <w:kern w:val="0"/>
          <w:sz w:val="20"/>
          <w:szCs w:val="20"/>
        </w:rPr>
        <w:t>5</w:t>
      </w:r>
      <w:r w:rsidRPr="006D507A">
        <w:rPr>
          <w:rFonts w:ascii="Helvetica" w:eastAsia="新細明體" w:hAnsi="Helvetica" w:cs="Helvetica"/>
          <w:color w:val="000000"/>
          <w:kern w:val="0"/>
          <w:sz w:val="20"/>
          <w:szCs w:val="20"/>
        </w:rPr>
        <w:t>年為期、每年預計投入新台幣</w:t>
      </w:r>
      <w:r w:rsidRPr="006D507A">
        <w:rPr>
          <w:rFonts w:ascii="Helvetica" w:eastAsia="新細明體" w:hAnsi="Helvetica" w:cs="Helvetica"/>
          <w:color w:val="000000"/>
          <w:kern w:val="0"/>
          <w:sz w:val="20"/>
          <w:szCs w:val="20"/>
        </w:rPr>
        <w:t>10</w:t>
      </w:r>
      <w:r w:rsidRPr="006D507A">
        <w:rPr>
          <w:rFonts w:ascii="Helvetica" w:eastAsia="新細明體" w:hAnsi="Helvetica" w:cs="Helvetica"/>
          <w:color w:val="000000"/>
          <w:kern w:val="0"/>
          <w:sz w:val="20"/>
          <w:szCs w:val="20"/>
        </w:rPr>
        <w:t>億元，推動</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創新研究中心計畫，規劃成立</w:t>
      </w:r>
      <w:r w:rsidRPr="006D507A">
        <w:rPr>
          <w:rFonts w:ascii="Helvetica" w:eastAsia="新細明體" w:hAnsi="Helvetica" w:cs="Helvetica"/>
          <w:color w:val="000000"/>
          <w:kern w:val="0"/>
          <w:sz w:val="20"/>
          <w:szCs w:val="20"/>
        </w:rPr>
        <w:t>3</w:t>
      </w:r>
      <w:r w:rsidRPr="006D507A">
        <w:rPr>
          <w:rFonts w:ascii="Helvetica" w:eastAsia="新細明體" w:hAnsi="Helvetica" w:cs="Helvetica"/>
          <w:color w:val="000000"/>
          <w:kern w:val="0"/>
          <w:sz w:val="20"/>
          <w:szCs w:val="20"/>
        </w:rPr>
        <w:t>至</w:t>
      </w:r>
      <w:r w:rsidRPr="006D507A">
        <w:rPr>
          <w:rFonts w:ascii="Helvetica" w:eastAsia="新細明體" w:hAnsi="Helvetica" w:cs="Helvetica"/>
          <w:color w:val="000000"/>
          <w:kern w:val="0"/>
          <w:sz w:val="20"/>
          <w:szCs w:val="20"/>
        </w:rPr>
        <w:t>4</w:t>
      </w:r>
      <w:r w:rsidRPr="006D507A">
        <w:rPr>
          <w:rFonts w:ascii="Helvetica" w:eastAsia="新細明體" w:hAnsi="Helvetica" w:cs="Helvetica"/>
          <w:color w:val="000000"/>
          <w:kern w:val="0"/>
          <w:sz w:val="20"/>
          <w:szCs w:val="20"/>
        </w:rPr>
        <w:t>個「</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創新研究中心」，</w:t>
      </w:r>
      <w:r w:rsidRPr="006D507A">
        <w:rPr>
          <w:rFonts w:ascii="Helvetica" w:eastAsia="新細明體" w:hAnsi="Helvetica" w:cs="Helvetica"/>
          <w:color w:val="000000"/>
          <w:kern w:val="0"/>
          <w:sz w:val="20"/>
          <w:szCs w:val="20"/>
        </w:rPr>
        <w:t>6</w:t>
      </w:r>
      <w:r w:rsidRPr="006D507A">
        <w:rPr>
          <w:rFonts w:ascii="Helvetica" w:eastAsia="新細明體" w:hAnsi="Helvetica" w:cs="Helvetica"/>
          <w:color w:val="000000"/>
          <w:kern w:val="0"/>
          <w:sz w:val="20"/>
          <w:szCs w:val="20"/>
        </w:rPr>
        <w:t>日他更召開記者會宣布三項創新做法，將打破薪資框架，吸引國際級</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人才。</w:t>
      </w:r>
    </w:p>
    <w:p w:rsidR="00AB06F4" w:rsidRPr="006D507A" w:rsidRDefault="00AB06F4" w:rsidP="00AB06F4">
      <w:pPr>
        <w:widowControl/>
        <w:shd w:val="clear" w:color="auto" w:fill="FFFFFF"/>
        <w:rPr>
          <w:rFonts w:ascii="Helvetica" w:eastAsia="新細明體" w:hAnsi="Helvetica" w:cs="Helvetica"/>
          <w:color w:val="000000"/>
          <w:kern w:val="0"/>
          <w:sz w:val="20"/>
          <w:szCs w:val="20"/>
        </w:rPr>
      </w:pPr>
      <w:r w:rsidRPr="006D507A">
        <w:rPr>
          <w:rFonts w:ascii="Helvetica" w:eastAsia="新細明體" w:hAnsi="Helvetica" w:cs="Helvetica"/>
          <w:color w:val="000000"/>
          <w:kern w:val="0"/>
          <w:sz w:val="20"/>
          <w:szCs w:val="20"/>
        </w:rPr>
        <w:t>陳良基指出，科技部預計號召超過</w:t>
      </w:r>
      <w:r w:rsidRPr="006D507A">
        <w:rPr>
          <w:rFonts w:ascii="Helvetica" w:eastAsia="新細明體" w:hAnsi="Helvetica" w:cs="Helvetica"/>
          <w:color w:val="000000"/>
          <w:kern w:val="0"/>
          <w:sz w:val="20"/>
          <w:szCs w:val="20"/>
        </w:rPr>
        <w:t>300</w:t>
      </w:r>
      <w:r w:rsidRPr="006D507A">
        <w:rPr>
          <w:rFonts w:ascii="Helvetica" w:eastAsia="新細明體" w:hAnsi="Helvetica" w:cs="Helvetica"/>
          <w:color w:val="000000"/>
          <w:kern w:val="0"/>
          <w:sz w:val="20"/>
          <w:szCs w:val="20"/>
        </w:rPr>
        <w:t>位專家學者投入、培育</w:t>
      </w:r>
      <w:r w:rsidRPr="006D507A">
        <w:rPr>
          <w:rFonts w:ascii="Helvetica" w:eastAsia="新細明體" w:hAnsi="Helvetica" w:cs="Helvetica"/>
          <w:color w:val="000000"/>
          <w:kern w:val="0"/>
          <w:sz w:val="20"/>
          <w:szCs w:val="20"/>
        </w:rPr>
        <w:t>3</w:t>
      </w:r>
      <w:r w:rsidRPr="006D507A">
        <w:rPr>
          <w:rFonts w:ascii="Helvetica" w:eastAsia="新細明體" w:hAnsi="Helvetica" w:cs="Helvetica"/>
          <w:color w:val="000000"/>
          <w:kern w:val="0"/>
          <w:sz w:val="20"/>
          <w:szCs w:val="20"/>
        </w:rPr>
        <w:t>千名人才，並針對專注投入本專案計畫的主持人，依計畫規模及績效，核給最高每月</w:t>
      </w:r>
      <w:r w:rsidRPr="006D507A">
        <w:rPr>
          <w:rFonts w:ascii="Helvetica" w:eastAsia="新細明體" w:hAnsi="Helvetica" w:cs="Helvetica"/>
          <w:color w:val="000000"/>
          <w:kern w:val="0"/>
          <w:sz w:val="20"/>
          <w:szCs w:val="20"/>
        </w:rPr>
        <w:t>6</w:t>
      </w:r>
      <w:r w:rsidRPr="006D507A">
        <w:rPr>
          <w:rFonts w:ascii="Helvetica" w:eastAsia="新細明體" w:hAnsi="Helvetica" w:cs="Helvetica"/>
          <w:color w:val="000000"/>
          <w:kern w:val="0"/>
          <w:sz w:val="20"/>
          <w:szCs w:val="20"/>
        </w:rPr>
        <w:t>萬元的研究主持經費，研究中心也可以自行訂定合理的薪酬延攬海內外人才。他說：『</w:t>
      </w:r>
      <w:r w:rsidRPr="006D507A">
        <w:rPr>
          <w:rFonts w:ascii="Helvetica" w:eastAsia="新細明體" w:hAnsi="Helvetica" w:cs="Helvetica"/>
          <w:color w:val="000000"/>
          <w:kern w:val="0"/>
          <w:sz w:val="20"/>
          <w:szCs w:val="20"/>
        </w:rPr>
        <w:t>(</w:t>
      </w:r>
      <w:r w:rsidRPr="006D507A">
        <w:rPr>
          <w:rFonts w:ascii="Helvetica" w:eastAsia="新細明體" w:hAnsi="Helvetica" w:cs="Helvetica"/>
          <w:color w:val="000000"/>
          <w:kern w:val="0"/>
          <w:sz w:val="20"/>
          <w:szCs w:val="20"/>
        </w:rPr>
        <w:t>原音</w:t>
      </w:r>
      <w:r w:rsidRPr="006D507A">
        <w:rPr>
          <w:rFonts w:ascii="Helvetica" w:eastAsia="新細明體" w:hAnsi="Helvetica" w:cs="Helvetica"/>
          <w:color w:val="000000"/>
          <w:kern w:val="0"/>
          <w:sz w:val="20"/>
          <w:szCs w:val="20"/>
        </w:rPr>
        <w:t>)</w:t>
      </w:r>
      <w:r w:rsidRPr="006D507A">
        <w:rPr>
          <w:rFonts w:ascii="Helvetica" w:eastAsia="新細明體" w:hAnsi="Helvetica" w:cs="Helvetica"/>
          <w:color w:val="000000"/>
          <w:kern w:val="0"/>
          <w:sz w:val="20"/>
          <w:szCs w:val="20"/>
        </w:rPr>
        <w:t>到時候會是一個專案審查，審查進入</w:t>
      </w:r>
      <w:r w:rsidRPr="006D507A">
        <w:rPr>
          <w:rFonts w:ascii="Helvetica" w:eastAsia="新細明體" w:hAnsi="Helvetica" w:cs="Helvetica"/>
          <w:color w:val="000000"/>
          <w:kern w:val="0"/>
          <w:sz w:val="20"/>
          <w:szCs w:val="20"/>
        </w:rPr>
        <w:t>AI</w:t>
      </w:r>
      <w:r w:rsidRPr="006D507A">
        <w:rPr>
          <w:rFonts w:ascii="Helvetica" w:eastAsia="新細明體" w:hAnsi="Helvetica" w:cs="Helvetica"/>
          <w:color w:val="000000"/>
          <w:kern w:val="0"/>
          <w:sz w:val="20"/>
          <w:szCs w:val="20"/>
        </w:rPr>
        <w:t>中心的，基本的績效就是主持人擁有足夠的能力的話，我們就盡量給他比較高的計畫主持人費，上限</w:t>
      </w:r>
      <w:r w:rsidRPr="006D507A">
        <w:rPr>
          <w:rFonts w:ascii="Helvetica" w:eastAsia="新細明體" w:hAnsi="Helvetica" w:cs="Helvetica"/>
          <w:color w:val="000000"/>
          <w:kern w:val="0"/>
          <w:sz w:val="20"/>
          <w:szCs w:val="20"/>
        </w:rPr>
        <w:t>6</w:t>
      </w:r>
      <w:r w:rsidRPr="006D507A">
        <w:rPr>
          <w:rFonts w:ascii="Helvetica" w:eastAsia="新細明體" w:hAnsi="Helvetica" w:cs="Helvetica"/>
          <w:color w:val="000000"/>
          <w:kern w:val="0"/>
          <w:sz w:val="20"/>
          <w:szCs w:val="20"/>
        </w:rPr>
        <w:t>萬，最好是每一個進來的都能拿到，讓他能夠專心、專職投入這個計畫。』</w:t>
      </w:r>
    </w:p>
    <w:p w:rsidR="00AB06F4" w:rsidRDefault="00AB06F4" w:rsidP="00AB06F4">
      <w:pPr>
        <w:rPr>
          <w:rFonts w:ascii="標楷體" w:eastAsia="標楷體" w:hAnsi="標楷體"/>
        </w:rPr>
      </w:pPr>
    </w:p>
    <w:p w:rsidR="00AB06F4" w:rsidRDefault="00AB06F4" w:rsidP="00AB06F4">
      <w:pPr>
        <w:rPr>
          <w:rFonts w:ascii="標楷體" w:eastAsia="標楷體" w:hAnsi="標楷體"/>
        </w:rPr>
      </w:pPr>
      <w:r>
        <w:rPr>
          <w:rFonts w:ascii="標楷體" w:eastAsia="標楷體" w:hAnsi="標楷體" w:hint="eastAsia"/>
        </w:rPr>
        <w:t xml:space="preserve">    我看了這篇消息以後，實在心中有話要說，雖然我知道我的話乃是狗吠火車，講了等於不講，可是我還是要講，因為這個消息使我想到漢武帝獨尊儒學。雖然儒家思想有很多好的地方，也不能</w:t>
      </w:r>
      <w:proofErr w:type="gramStart"/>
      <w:r>
        <w:rPr>
          <w:rFonts w:ascii="標楷體" w:eastAsia="標楷體" w:hAnsi="標楷體" w:hint="eastAsia"/>
        </w:rPr>
        <w:t>忽視掉別家</w:t>
      </w:r>
      <w:proofErr w:type="gramEnd"/>
      <w:r>
        <w:rPr>
          <w:rFonts w:ascii="標楷體" w:eastAsia="標楷體" w:hAnsi="標楷體" w:hint="eastAsia"/>
        </w:rPr>
        <w:t>思想。</w:t>
      </w:r>
    </w:p>
    <w:p w:rsidR="00AB06F4" w:rsidRDefault="00AB06F4" w:rsidP="00AB06F4">
      <w:pPr>
        <w:rPr>
          <w:rFonts w:ascii="標楷體" w:eastAsia="標楷體" w:hAnsi="標楷體"/>
        </w:rPr>
      </w:pPr>
    </w:p>
    <w:p w:rsidR="009B67B0" w:rsidRDefault="00AB06F4" w:rsidP="00AB06F4">
      <w:pPr>
        <w:rPr>
          <w:rFonts w:ascii="標楷體" w:eastAsia="標楷體" w:hAnsi="標楷體"/>
        </w:rPr>
      </w:pPr>
      <w:r>
        <w:rPr>
          <w:rFonts w:ascii="標楷體" w:eastAsia="標楷體" w:hAnsi="標楷體" w:hint="eastAsia"/>
        </w:rPr>
        <w:t xml:space="preserve">    人工智慧僅僅是我們資訊系裡面的一個研究項目，資訊系有多少個研究項目呢？我的研究室在</w:t>
      </w:r>
      <w:r w:rsidRPr="00AB06F4">
        <w:rPr>
          <w:rFonts w:ascii="標楷體" w:eastAsia="標楷體" w:hAnsi="標楷體" w:hint="eastAsia"/>
        </w:rPr>
        <w:t>清大</w:t>
      </w:r>
      <w:proofErr w:type="gramStart"/>
      <w:r w:rsidRPr="00AB06F4">
        <w:rPr>
          <w:rFonts w:ascii="標楷體" w:eastAsia="標楷體" w:hAnsi="標楷體" w:hint="eastAsia"/>
        </w:rPr>
        <w:t>資電館</w:t>
      </w:r>
      <w:proofErr w:type="gramEnd"/>
      <w:r>
        <w:rPr>
          <w:rFonts w:ascii="標楷體" w:eastAsia="標楷體" w:hAnsi="標楷體" w:hint="eastAsia"/>
        </w:rPr>
        <w:t>，電梯</w:t>
      </w:r>
      <w:r w:rsidRPr="00AB06F4">
        <w:rPr>
          <w:rFonts w:ascii="標楷體" w:eastAsia="標楷體" w:hAnsi="標楷體" w:hint="eastAsia"/>
        </w:rPr>
        <w:t>門口有一張大型的宣傳海報</w:t>
      </w:r>
      <w:r>
        <w:rPr>
          <w:rFonts w:ascii="標楷體" w:eastAsia="標楷體" w:hAnsi="標楷體" w:hint="eastAsia"/>
        </w:rPr>
        <w:t>，</w:t>
      </w:r>
      <w:r w:rsidRPr="00AB06F4">
        <w:rPr>
          <w:rFonts w:ascii="標楷體" w:eastAsia="標楷體" w:hAnsi="標楷體" w:hint="eastAsia"/>
        </w:rPr>
        <w:t>其中列了</w:t>
      </w:r>
      <w:r w:rsidR="009B67B0">
        <w:rPr>
          <w:rFonts w:ascii="標楷體" w:eastAsia="標楷體" w:hAnsi="標楷體" w:hint="eastAsia"/>
        </w:rPr>
        <w:t>14</w:t>
      </w:r>
      <w:r>
        <w:rPr>
          <w:rFonts w:ascii="標楷體" w:eastAsia="標楷體" w:hAnsi="標楷體" w:hint="eastAsia"/>
        </w:rPr>
        <w:t>個資訊系的研究項</w:t>
      </w:r>
      <w:r w:rsidRPr="00AB06F4">
        <w:rPr>
          <w:rFonts w:ascii="標楷體" w:eastAsia="標楷體" w:hAnsi="標楷體" w:hint="eastAsia"/>
        </w:rPr>
        <w:t>目</w:t>
      </w:r>
      <w:r>
        <w:rPr>
          <w:rFonts w:ascii="標楷體" w:eastAsia="標楷體" w:hAnsi="標楷體" w:hint="eastAsia"/>
        </w:rPr>
        <w:t>，</w:t>
      </w:r>
      <w:r w:rsidRPr="00AB06F4">
        <w:rPr>
          <w:rFonts w:ascii="標楷體" w:eastAsia="標楷體" w:hAnsi="標楷體" w:hint="eastAsia"/>
        </w:rPr>
        <w:t>包含演算法</w:t>
      </w:r>
      <w:r w:rsidR="009B67B0">
        <w:rPr>
          <w:rFonts w:ascii="標楷體" w:eastAsia="標楷體" w:hAnsi="標楷體" w:hint="eastAsia"/>
        </w:rPr>
        <w:t>、影像處理、資訊安全等等。如果你現在還是要做演算法的理論研究，申請</w:t>
      </w:r>
      <w:proofErr w:type="gramStart"/>
      <w:r w:rsidR="009B67B0">
        <w:rPr>
          <w:rFonts w:ascii="標楷體" w:eastAsia="標楷體" w:hAnsi="標楷體" w:hint="eastAsia"/>
        </w:rPr>
        <w:t>科技部的計畫</w:t>
      </w:r>
      <w:proofErr w:type="gramEnd"/>
      <w:r w:rsidR="009B67B0">
        <w:rPr>
          <w:rFonts w:ascii="標楷體" w:eastAsia="標楷體" w:hAnsi="標楷體" w:hint="eastAsia"/>
        </w:rPr>
        <w:t>絕對比不上那些做人工智慧的</w:t>
      </w:r>
      <w:r w:rsidR="00064BA3">
        <w:rPr>
          <w:rFonts w:ascii="標楷體" w:eastAsia="標楷體" w:hAnsi="標楷體" w:hint="eastAsia"/>
        </w:rPr>
        <w:t>計畫。</w:t>
      </w:r>
      <w:r w:rsidR="009B67B0">
        <w:rPr>
          <w:rFonts w:ascii="標楷體" w:eastAsia="標楷體" w:hAnsi="標楷體" w:hint="eastAsia"/>
        </w:rPr>
        <w:t>何況更重要的是，做人工智慧的計畫可以每月多加6萬元，做其他計畫每月多加1萬元，重賞之下必有勇夫，相信不知道</w:t>
      </w:r>
      <w:proofErr w:type="gramStart"/>
      <w:r w:rsidR="009B67B0">
        <w:rPr>
          <w:rFonts w:ascii="標楷體" w:eastAsia="標楷體" w:hAnsi="標楷體" w:hint="eastAsia"/>
        </w:rPr>
        <w:t>多少的</w:t>
      </w:r>
      <w:proofErr w:type="gramEnd"/>
      <w:r w:rsidR="009B67B0">
        <w:rPr>
          <w:rFonts w:ascii="標楷體" w:eastAsia="標楷體" w:hAnsi="標楷體" w:hint="eastAsia"/>
        </w:rPr>
        <w:t>教授都要為6萬元折腰了。</w:t>
      </w:r>
    </w:p>
    <w:p w:rsidR="009B67B0" w:rsidRDefault="009B67B0" w:rsidP="00AB06F4">
      <w:pPr>
        <w:rPr>
          <w:rFonts w:ascii="標楷體" w:eastAsia="標楷體" w:hAnsi="標楷體"/>
        </w:rPr>
      </w:pPr>
    </w:p>
    <w:p w:rsidR="009B67B0" w:rsidRDefault="009B67B0" w:rsidP="00AB06F4">
      <w:pPr>
        <w:rPr>
          <w:rFonts w:ascii="標楷體" w:eastAsia="標楷體" w:hAnsi="標楷體"/>
        </w:rPr>
      </w:pPr>
      <w:r>
        <w:rPr>
          <w:rFonts w:ascii="標楷體" w:eastAsia="標楷體" w:hAnsi="標楷體" w:hint="eastAsia"/>
        </w:rPr>
        <w:lastRenderedPageBreak/>
        <w:t xml:space="preserve">    這種偏食的科技政策是值得大家深思的，就以資訊系來講，演算法</w:t>
      </w:r>
      <w:r w:rsidR="006C05C7">
        <w:rPr>
          <w:rFonts w:ascii="標楷體" w:eastAsia="標楷體" w:hAnsi="標楷體" w:hint="eastAsia"/>
        </w:rPr>
        <w:t>、影像處理、資訊安全等等不僅在學術上非常有價值，在實務上也是有價值的。Google的字串處裡技術非常之好，這是因為他們用了很多的字串處理的專家，這些都是演算法的專家。影像處理更加有實用價值了，我們的工業界現在都是要在製造過程中檢驗還未完成的產品有無問題，常常都要靠影像處理，很多專業的影像處理軟體貴到了極點。至於資訊安全實在也不需要</w:t>
      </w:r>
      <w:proofErr w:type="gramStart"/>
      <w:r w:rsidR="006C05C7">
        <w:rPr>
          <w:rFonts w:ascii="標楷體" w:eastAsia="標楷體" w:hAnsi="標楷體" w:hint="eastAsia"/>
        </w:rPr>
        <w:t>我說了</w:t>
      </w:r>
      <w:proofErr w:type="gramEnd"/>
      <w:r w:rsidR="006C05C7">
        <w:rPr>
          <w:rFonts w:ascii="標楷體" w:eastAsia="標楷體" w:hAnsi="標楷體" w:hint="eastAsia"/>
        </w:rPr>
        <w:t>，誰都知道這對國家是極端重要的。</w:t>
      </w:r>
    </w:p>
    <w:p w:rsidR="006C05C7" w:rsidRDefault="006C05C7" w:rsidP="00AB06F4">
      <w:pPr>
        <w:rPr>
          <w:rFonts w:ascii="標楷體" w:eastAsia="標楷體" w:hAnsi="標楷體"/>
        </w:rPr>
      </w:pPr>
    </w:p>
    <w:p w:rsidR="006C05C7" w:rsidRDefault="006C05C7" w:rsidP="00AB06F4">
      <w:pPr>
        <w:rPr>
          <w:rFonts w:ascii="標楷體" w:eastAsia="標楷體" w:hAnsi="標楷體"/>
        </w:rPr>
      </w:pPr>
      <w:r>
        <w:rPr>
          <w:rFonts w:ascii="標楷體" w:eastAsia="標楷體" w:hAnsi="標楷體" w:hint="eastAsia"/>
        </w:rPr>
        <w:t xml:space="preserve">    我們</w:t>
      </w:r>
      <w:proofErr w:type="gramStart"/>
      <w:r>
        <w:rPr>
          <w:rFonts w:ascii="標楷體" w:eastAsia="標楷體" w:hAnsi="標楷體" w:hint="eastAsia"/>
        </w:rPr>
        <w:t>可以說獨尊</w:t>
      </w:r>
      <w:proofErr w:type="gramEnd"/>
      <w:r>
        <w:rPr>
          <w:rFonts w:ascii="標楷體" w:eastAsia="標楷體" w:hAnsi="標楷體" w:hint="eastAsia"/>
        </w:rPr>
        <w:t>AI絕對會造成我們國家畸形的學術發展。</w:t>
      </w:r>
    </w:p>
    <w:p w:rsidR="006C05C7" w:rsidRDefault="006C05C7" w:rsidP="00AB06F4">
      <w:pPr>
        <w:rPr>
          <w:rFonts w:ascii="標楷體" w:eastAsia="標楷體" w:hAnsi="標楷體"/>
        </w:rPr>
      </w:pPr>
    </w:p>
    <w:p w:rsidR="006C05C7" w:rsidRDefault="006C05C7" w:rsidP="00AB06F4">
      <w:pPr>
        <w:rPr>
          <w:rFonts w:ascii="標楷體" w:eastAsia="標楷體" w:hAnsi="標楷體"/>
        </w:rPr>
      </w:pPr>
      <w:r>
        <w:rPr>
          <w:rFonts w:ascii="標楷體" w:eastAsia="標楷體" w:hAnsi="標楷體" w:hint="eastAsia"/>
        </w:rPr>
        <w:t xml:space="preserve">    有一位教授寫信給我，他說他出道以後本來想一直從事某一個學術領域的研究，可是那個學術的領域是</w:t>
      </w:r>
      <w:proofErr w:type="gramStart"/>
      <w:r>
        <w:rPr>
          <w:rFonts w:ascii="標楷體" w:eastAsia="標楷體" w:hAnsi="標楷體" w:hint="eastAsia"/>
        </w:rPr>
        <w:t>很</w:t>
      </w:r>
      <w:proofErr w:type="gramEnd"/>
      <w:r>
        <w:rPr>
          <w:rFonts w:ascii="標楷體" w:eastAsia="標楷體" w:hAnsi="標楷體" w:hint="eastAsia"/>
        </w:rPr>
        <w:t>冷門的，所以他一直受到壓力要轉行。問題是政府過一陣子就有新的重點科技，所以他已經改了一次，最近校方暗示他最好再改行做AI的研究，他說他將來一定一無所成，但是他也沒有辦法。他前些日子看到了我寫的一篇文章，</w:t>
      </w:r>
      <w:proofErr w:type="gramStart"/>
      <w:r>
        <w:rPr>
          <w:rFonts w:ascii="標楷體" w:eastAsia="標楷體" w:hAnsi="標楷體" w:hint="eastAsia"/>
        </w:rPr>
        <w:t>說有一些</w:t>
      </w:r>
      <w:proofErr w:type="gramEnd"/>
      <w:r>
        <w:rPr>
          <w:rFonts w:ascii="標楷體" w:eastAsia="標楷體" w:hAnsi="標楷體" w:hint="eastAsia"/>
        </w:rPr>
        <w:t>農業方面的研究人員花了整整十年才完成一個好的種苗培植，他看了以後幾乎要流淚，因為他知道他絕對做不到。</w:t>
      </w:r>
    </w:p>
    <w:p w:rsidR="006C05C7" w:rsidRDefault="006C05C7" w:rsidP="00AB06F4">
      <w:pPr>
        <w:rPr>
          <w:rFonts w:ascii="標楷體" w:eastAsia="標楷體" w:hAnsi="標楷體"/>
        </w:rPr>
      </w:pPr>
    </w:p>
    <w:p w:rsidR="006C05C7" w:rsidRDefault="006C05C7" w:rsidP="00AB06F4">
      <w:pPr>
        <w:rPr>
          <w:rFonts w:ascii="標楷體" w:eastAsia="標楷體" w:hAnsi="標楷體"/>
        </w:rPr>
      </w:pPr>
      <w:r>
        <w:rPr>
          <w:rFonts w:ascii="標楷體" w:eastAsia="標楷體" w:hAnsi="標楷體" w:hint="eastAsia"/>
        </w:rPr>
        <w:t xml:space="preserve">    我曾經看過一本書，作者序的第一句話就是「在過去的四十年內，我一直從事某某研究工作」。四十年前他所做的研究是極為冷門的，根本沒有人懂他在做什麼，最近大家才發現他的研究是相當重要的。可是他也說即使花了四十年，他所知道的仍然非常之少，在序裡面還鼓勵讀者要繼續地埋頭苦幹</w:t>
      </w:r>
      <w:r w:rsidR="001C56FB">
        <w:rPr>
          <w:rFonts w:ascii="標楷體" w:eastAsia="標楷體" w:hAnsi="標楷體" w:hint="eastAsia"/>
        </w:rPr>
        <w:t>，因為很多的研究都不是能夠在短期之內得到偉大結果的。</w:t>
      </w:r>
    </w:p>
    <w:p w:rsidR="001C56FB" w:rsidRDefault="001C56FB" w:rsidP="00AB06F4">
      <w:pPr>
        <w:rPr>
          <w:rFonts w:ascii="標楷體" w:eastAsia="標楷體" w:hAnsi="標楷體"/>
        </w:rPr>
      </w:pPr>
    </w:p>
    <w:p w:rsidR="001C56FB" w:rsidRDefault="001C56FB" w:rsidP="00AB06F4">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科技部的這</w:t>
      </w:r>
      <w:proofErr w:type="gramEnd"/>
      <w:r>
        <w:rPr>
          <w:rFonts w:ascii="標楷體" w:eastAsia="標楷體" w:hAnsi="標楷體" w:hint="eastAsia"/>
        </w:rPr>
        <w:t>種做法使得我們國家不可能會有非常傑出的科學家，我們的教授也真是可憐，他們會發現他們為了經費被迫放棄原來的研究，而做一個新的研究，可是不久以後又要被迫放棄。當年算是新的研究，因為又有一個新的重點科技來了，這種情況好嗎？</w:t>
      </w:r>
    </w:p>
    <w:p w:rsidR="001C56FB" w:rsidRDefault="001C56FB" w:rsidP="00AB06F4">
      <w:pPr>
        <w:rPr>
          <w:rFonts w:ascii="標楷體" w:eastAsia="標楷體" w:hAnsi="標楷體"/>
        </w:rPr>
      </w:pPr>
    </w:p>
    <w:p w:rsidR="001C56FB" w:rsidRDefault="001C56FB" w:rsidP="00AB06F4">
      <w:pPr>
        <w:rPr>
          <w:rFonts w:ascii="標楷體" w:eastAsia="標楷體" w:hAnsi="標楷體" w:hint="eastAsia"/>
        </w:rPr>
      </w:pPr>
      <w:r>
        <w:rPr>
          <w:rFonts w:ascii="標楷體" w:eastAsia="標楷體" w:hAnsi="標楷體" w:hint="eastAsia"/>
        </w:rPr>
        <w:t xml:space="preserve">    最後一點，政府每年在AI上的投入是10億，五年將是50億。通常大計畫都應該有一個非常明確的目標，比方說做出一個新的半導體製程，或者做出一個非常精密的機械設備，這種目標都要訂得很</w:t>
      </w:r>
      <w:proofErr w:type="gramStart"/>
      <w:r>
        <w:rPr>
          <w:rFonts w:ascii="標楷體" w:eastAsia="標楷體" w:hAnsi="標楷體" w:hint="eastAsia"/>
        </w:rPr>
        <w:t>清楚，</w:t>
      </w:r>
      <w:proofErr w:type="gramEnd"/>
      <w:r>
        <w:rPr>
          <w:rFonts w:ascii="標楷體" w:eastAsia="標楷體" w:hAnsi="標楷體" w:hint="eastAsia"/>
        </w:rPr>
        <w:t>不能讓研究員自己來訂。可是AI的研究可以將目標訂得非常清楚嗎？我們當然希望電腦有智慧，可以解決一些困難的問題，比方說我們國家薪水不高的問題，或者巴勒斯坦問題。投入這麼多錢，我相信誰都知道不可能有一個軟體可以解決這些問題，所以這個50億僅僅是讓一些專家學者隨便他要做什麼就做什麼，這是一個典型的學術研究計畫。學術研究計畫是不該有明確目標的，但是也不應該要花這麼多錢。</w:t>
      </w:r>
    </w:p>
    <w:p w:rsidR="006A319E" w:rsidRDefault="006A319E" w:rsidP="00AB06F4">
      <w:pPr>
        <w:rPr>
          <w:rFonts w:ascii="標楷體" w:eastAsia="標楷體" w:hAnsi="標楷體" w:hint="eastAsia"/>
        </w:rPr>
      </w:pPr>
    </w:p>
    <w:p w:rsidR="006A319E" w:rsidRDefault="006A319E" w:rsidP="00AB06F4">
      <w:pPr>
        <w:rPr>
          <w:rFonts w:ascii="標楷體" w:eastAsia="標楷體" w:hAnsi="標楷體"/>
        </w:rPr>
      </w:pPr>
      <w:r>
        <w:rPr>
          <w:rFonts w:ascii="標楷體" w:eastAsia="標楷體" w:hAnsi="標楷體" w:hint="eastAsia"/>
        </w:rPr>
        <w:t xml:space="preserve">    AI究竟是什麼，很難界定的。很多operations research的教授認為很多</w:t>
      </w:r>
      <w:r>
        <w:rPr>
          <w:rFonts w:ascii="標楷體" w:eastAsia="標楷體" w:hAnsi="標楷體" w:hint="eastAsia"/>
        </w:rPr>
        <w:lastRenderedPageBreak/>
        <w:t>AI的技巧根本就是根據dynamic programming的，所以這並沒有什麼太了不起。對於這些教授來講，他們發現他們一直在做AI。</w:t>
      </w:r>
    </w:p>
    <w:p w:rsidR="001C56FB" w:rsidRDefault="001C56FB" w:rsidP="00AB06F4">
      <w:pPr>
        <w:rPr>
          <w:rFonts w:ascii="標楷體" w:eastAsia="標楷體" w:hAnsi="標楷體"/>
        </w:rPr>
      </w:pPr>
    </w:p>
    <w:p w:rsidR="001C56FB" w:rsidRDefault="001C56FB" w:rsidP="00AB06F4">
      <w:pPr>
        <w:rPr>
          <w:rFonts w:ascii="標楷體" w:eastAsia="標楷體" w:hAnsi="標楷體"/>
        </w:rPr>
      </w:pPr>
      <w:r>
        <w:rPr>
          <w:rFonts w:ascii="標楷體" w:eastAsia="標楷體" w:hAnsi="標楷體" w:hint="eastAsia"/>
        </w:rPr>
        <w:t xml:space="preserve">    當然我一直搞不懂的是，我們國家有300位AI的學</w:t>
      </w:r>
      <w:r w:rsidR="00064BA3">
        <w:rPr>
          <w:rFonts w:ascii="標楷體" w:eastAsia="標楷體" w:hAnsi="標楷體" w:hint="eastAsia"/>
        </w:rPr>
        <w:t>者專家嗎？大家不妨算算看國家有多少資訊系教授。更有趣的是，國家會有3000位研究員做AI的研究嗎？</w:t>
      </w:r>
    </w:p>
    <w:p w:rsidR="00064BA3" w:rsidRDefault="00064BA3" w:rsidP="00AB06F4">
      <w:pPr>
        <w:rPr>
          <w:rFonts w:ascii="標楷體" w:eastAsia="標楷體" w:hAnsi="標楷體"/>
        </w:rPr>
      </w:pPr>
    </w:p>
    <w:p w:rsidR="00064BA3" w:rsidRDefault="00064BA3" w:rsidP="00AB06F4">
      <w:pPr>
        <w:rPr>
          <w:rFonts w:ascii="標楷體" w:eastAsia="標楷體" w:hAnsi="標楷體" w:hint="eastAsia"/>
        </w:rPr>
      </w:pPr>
      <w:r>
        <w:rPr>
          <w:rFonts w:ascii="標楷體" w:eastAsia="標楷體" w:hAnsi="標楷體" w:hint="eastAsia"/>
        </w:rPr>
        <w:t xml:space="preserve">   </w:t>
      </w:r>
      <w:r w:rsidR="006A319E">
        <w:rPr>
          <w:rFonts w:ascii="標楷體" w:eastAsia="標楷體" w:hAnsi="標楷體" w:hint="eastAsia"/>
        </w:rPr>
        <w:t xml:space="preserve"> 希望政府知道我們國家很多的工程師希望能夠發展極有挑戰性的研究，比方說設計VLSI製程所需要的精密設備，可是他們沒有經費，只好眼看著中國大陸投下大量的資金在做這一類的設備研發工作。我很誠懇地苦苦哀求政府不要砸大錢在一個不知道結果的研究上，可惜的是大概不會有人聽我的話，我們只好將來購買大陸的精密設備了。</w:t>
      </w:r>
    </w:p>
    <w:p w:rsidR="006A319E" w:rsidRPr="00AB06F4" w:rsidRDefault="006A319E" w:rsidP="00AB06F4">
      <w:pPr>
        <w:rPr>
          <w:rFonts w:ascii="標楷體" w:eastAsia="標楷體" w:hAnsi="標楷體"/>
        </w:rPr>
      </w:pPr>
      <w:bookmarkStart w:id="0" w:name="_GoBack"/>
      <w:bookmarkEnd w:id="0"/>
    </w:p>
    <w:sectPr w:rsidR="006A319E" w:rsidRPr="00AB06F4">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DD" w:rsidRDefault="007543DD" w:rsidP="00064BA3">
      <w:r>
        <w:separator/>
      </w:r>
    </w:p>
  </w:endnote>
  <w:endnote w:type="continuationSeparator" w:id="0">
    <w:p w:rsidR="007543DD" w:rsidRDefault="007543DD" w:rsidP="0006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91076"/>
      <w:docPartObj>
        <w:docPartGallery w:val="Page Numbers (Bottom of Page)"/>
        <w:docPartUnique/>
      </w:docPartObj>
    </w:sdtPr>
    <w:sdtEndPr/>
    <w:sdtContent>
      <w:p w:rsidR="00064BA3" w:rsidRDefault="00064BA3">
        <w:pPr>
          <w:pStyle w:val="a7"/>
          <w:jc w:val="center"/>
        </w:pPr>
        <w:r>
          <w:fldChar w:fldCharType="begin"/>
        </w:r>
        <w:r>
          <w:instrText>PAGE   \* MERGEFORMAT</w:instrText>
        </w:r>
        <w:r>
          <w:fldChar w:fldCharType="separate"/>
        </w:r>
        <w:r w:rsidR="006A319E" w:rsidRPr="006A319E">
          <w:rPr>
            <w:noProof/>
            <w:lang w:val="zh-TW"/>
          </w:rPr>
          <w:t>3</w:t>
        </w:r>
        <w:r>
          <w:fldChar w:fldCharType="end"/>
        </w:r>
      </w:p>
    </w:sdtContent>
  </w:sdt>
  <w:p w:rsidR="00064BA3" w:rsidRDefault="00064B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DD" w:rsidRDefault="007543DD" w:rsidP="00064BA3">
      <w:r>
        <w:separator/>
      </w:r>
    </w:p>
  </w:footnote>
  <w:footnote w:type="continuationSeparator" w:id="0">
    <w:p w:rsidR="007543DD" w:rsidRDefault="007543DD" w:rsidP="00064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F4"/>
    <w:rsid w:val="00064BA3"/>
    <w:rsid w:val="001C56FB"/>
    <w:rsid w:val="00360C49"/>
    <w:rsid w:val="006A319E"/>
    <w:rsid w:val="006C05C7"/>
    <w:rsid w:val="007543DD"/>
    <w:rsid w:val="00933E53"/>
    <w:rsid w:val="009B67B0"/>
    <w:rsid w:val="00AB0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F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B06F4"/>
    <w:rPr>
      <w:rFonts w:asciiTheme="majorHAnsi" w:eastAsiaTheme="majorEastAsia" w:hAnsiTheme="majorHAnsi" w:cstheme="majorBidi"/>
      <w:sz w:val="18"/>
      <w:szCs w:val="18"/>
    </w:rPr>
  </w:style>
  <w:style w:type="paragraph" w:styleId="a5">
    <w:name w:val="header"/>
    <w:basedOn w:val="a"/>
    <w:link w:val="a6"/>
    <w:uiPriority w:val="99"/>
    <w:unhideWhenUsed/>
    <w:rsid w:val="00064BA3"/>
    <w:pPr>
      <w:tabs>
        <w:tab w:val="center" w:pos="4153"/>
        <w:tab w:val="right" w:pos="8306"/>
      </w:tabs>
      <w:snapToGrid w:val="0"/>
    </w:pPr>
    <w:rPr>
      <w:sz w:val="20"/>
      <w:szCs w:val="20"/>
    </w:rPr>
  </w:style>
  <w:style w:type="character" w:customStyle="1" w:styleId="a6">
    <w:name w:val="頁首 字元"/>
    <w:basedOn w:val="a0"/>
    <w:link w:val="a5"/>
    <w:uiPriority w:val="99"/>
    <w:rsid w:val="00064BA3"/>
    <w:rPr>
      <w:sz w:val="20"/>
      <w:szCs w:val="20"/>
    </w:rPr>
  </w:style>
  <w:style w:type="paragraph" w:styleId="a7">
    <w:name w:val="footer"/>
    <w:basedOn w:val="a"/>
    <w:link w:val="a8"/>
    <w:uiPriority w:val="99"/>
    <w:unhideWhenUsed/>
    <w:rsid w:val="00064BA3"/>
    <w:pPr>
      <w:tabs>
        <w:tab w:val="center" w:pos="4153"/>
        <w:tab w:val="right" w:pos="8306"/>
      </w:tabs>
      <w:snapToGrid w:val="0"/>
    </w:pPr>
    <w:rPr>
      <w:sz w:val="20"/>
      <w:szCs w:val="20"/>
    </w:rPr>
  </w:style>
  <w:style w:type="character" w:customStyle="1" w:styleId="a8">
    <w:name w:val="頁尾 字元"/>
    <w:basedOn w:val="a0"/>
    <w:link w:val="a7"/>
    <w:uiPriority w:val="99"/>
    <w:rsid w:val="00064BA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F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B06F4"/>
    <w:rPr>
      <w:rFonts w:asciiTheme="majorHAnsi" w:eastAsiaTheme="majorEastAsia" w:hAnsiTheme="majorHAnsi" w:cstheme="majorBidi"/>
      <w:sz w:val="18"/>
      <w:szCs w:val="18"/>
    </w:rPr>
  </w:style>
  <w:style w:type="paragraph" w:styleId="a5">
    <w:name w:val="header"/>
    <w:basedOn w:val="a"/>
    <w:link w:val="a6"/>
    <w:uiPriority w:val="99"/>
    <w:unhideWhenUsed/>
    <w:rsid w:val="00064BA3"/>
    <w:pPr>
      <w:tabs>
        <w:tab w:val="center" w:pos="4153"/>
        <w:tab w:val="right" w:pos="8306"/>
      </w:tabs>
      <w:snapToGrid w:val="0"/>
    </w:pPr>
    <w:rPr>
      <w:sz w:val="20"/>
      <w:szCs w:val="20"/>
    </w:rPr>
  </w:style>
  <w:style w:type="character" w:customStyle="1" w:styleId="a6">
    <w:name w:val="頁首 字元"/>
    <w:basedOn w:val="a0"/>
    <w:link w:val="a5"/>
    <w:uiPriority w:val="99"/>
    <w:rsid w:val="00064BA3"/>
    <w:rPr>
      <w:sz w:val="20"/>
      <w:szCs w:val="20"/>
    </w:rPr>
  </w:style>
  <w:style w:type="paragraph" w:styleId="a7">
    <w:name w:val="footer"/>
    <w:basedOn w:val="a"/>
    <w:link w:val="a8"/>
    <w:uiPriority w:val="99"/>
    <w:unhideWhenUsed/>
    <w:rsid w:val="00064BA3"/>
    <w:pPr>
      <w:tabs>
        <w:tab w:val="center" w:pos="4153"/>
        <w:tab w:val="right" w:pos="8306"/>
      </w:tabs>
      <w:snapToGrid w:val="0"/>
    </w:pPr>
    <w:rPr>
      <w:sz w:val="20"/>
      <w:szCs w:val="20"/>
    </w:rPr>
  </w:style>
  <w:style w:type="character" w:customStyle="1" w:styleId="a8">
    <w:name w:val="頁尾 字元"/>
    <w:basedOn w:val="a0"/>
    <w:link w:val="a7"/>
    <w:uiPriority w:val="99"/>
    <w:rsid w:val="00064B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ews.rti.org.tw/"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ws.rt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dcterms:created xsi:type="dcterms:W3CDTF">2017-07-11T01:27:00Z</dcterms:created>
  <dcterms:modified xsi:type="dcterms:W3CDTF">2017-07-11T01:27:00Z</dcterms:modified>
</cp:coreProperties>
</file>