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C" w:rsidRDefault="00E60079" w:rsidP="00E60079">
      <w:pPr>
        <w:jc w:val="center"/>
        <w:rPr>
          <w:rFonts w:ascii="標楷體" w:eastAsia="標楷體" w:hAnsi="標楷體" w:hint="eastAsia"/>
        </w:rPr>
      </w:pPr>
      <w:r w:rsidRPr="00E60079">
        <w:rPr>
          <w:rFonts w:ascii="標楷體" w:eastAsia="標楷體" w:hAnsi="標楷體" w:hint="eastAsia"/>
        </w:rPr>
        <w:t>國際觀專欄(117)</w:t>
      </w:r>
      <w:r>
        <w:rPr>
          <w:rFonts w:ascii="標楷體" w:eastAsia="標楷體" w:hAnsi="標楷體" w:hint="eastAsia"/>
        </w:rPr>
        <w:t>德國的預算盈餘高達580億歐元</w:t>
      </w:r>
    </w:p>
    <w:p w:rsidR="00E60079" w:rsidRDefault="00E60079" w:rsidP="00E60079">
      <w:pPr>
        <w:jc w:val="center"/>
        <w:rPr>
          <w:rFonts w:ascii="標楷體" w:eastAsia="標楷體" w:hAnsi="標楷體" w:hint="eastAsia"/>
        </w:rPr>
      </w:pPr>
    </w:p>
    <w:p w:rsidR="00E60079" w:rsidRDefault="00E60079" w:rsidP="00E6007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E60079" w:rsidRDefault="00E60079" w:rsidP="00E60079">
      <w:pPr>
        <w:jc w:val="center"/>
        <w:rPr>
          <w:rFonts w:ascii="標楷體" w:eastAsia="標楷體" w:hAnsi="標楷體" w:hint="eastAsia"/>
        </w:rPr>
      </w:pPr>
    </w:p>
    <w:p w:rsidR="00E60079" w:rsidRDefault="00E60079" w:rsidP="00E60079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ab/>
        <w:t>德國2018年</w:t>
      </w:r>
      <w:r w:rsidR="003C5E9C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稅收</w:t>
      </w:r>
      <w:r w:rsidR="003C5E9C">
        <w:rPr>
          <w:rFonts w:ascii="標楷體" w:eastAsia="標楷體" w:hAnsi="標楷體" w:hint="eastAsia"/>
        </w:rPr>
        <w:t>是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1兆5436億歐元，但只花費了1兆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5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6億歐元，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盈餘580億歐元，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創下五年來的新高。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德國一直都有預算上的盈餘，而且盈餘的數目非常之大，但是德國並不是一個福利不好的國家。舉例來說，德國的大學是完全免費的。</w:t>
      </w:r>
    </w:p>
    <w:p w:rsidR="00E60079" w:rsidRDefault="00E60079" w:rsidP="00E60079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E60079" w:rsidRDefault="00E60079" w:rsidP="00E60079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ab/>
        <w:t>德國是一個高度工業化的國家，他的自動化也是全世界領先的，可是德國的失業率並不高，這是我們應該注意的。我們國家總希望能夠有比較高的稅收，這當然不是用苛捐雜稅來解決的。德國的出口相當高，而且因為他們出口的是高級產品，因此盈餘也相當之高。最後的結果是整個國家的稅收增加了，全國人民的生活也因此改善了。</w:t>
      </w:r>
    </w:p>
    <w:p w:rsidR="00E60079" w:rsidRDefault="00E60079" w:rsidP="00E60079">
      <w:pPr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E60079" w:rsidRPr="00E60079" w:rsidRDefault="00E60079" w:rsidP="00E60079">
      <w:pPr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ab/>
        <w:t>德國的工業是精密工業，如果我們也要全國人民都有好的生活，比方說，念大學免學費，我們應該學習德國，將我們的工業水準更上一層樓。</w:t>
      </w:r>
    </w:p>
    <w:sectPr w:rsidR="00E60079" w:rsidRPr="00E600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9"/>
    <w:rsid w:val="003C5E9C"/>
    <w:rsid w:val="00B466EC"/>
    <w:rsid w:val="00E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2019-02-25T09:01:00Z</dcterms:created>
  <dcterms:modified xsi:type="dcterms:W3CDTF">2019-02-25T09:12:00Z</dcterms:modified>
</cp:coreProperties>
</file>