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B1E" w:rsidRPr="006A5C75" w:rsidRDefault="00D351AB" w:rsidP="00D351AB">
      <w:pPr>
        <w:jc w:val="center"/>
        <w:rPr>
          <w:rFonts w:ascii="標楷體" w:eastAsia="標楷體" w:hAnsi="標楷體"/>
        </w:rPr>
      </w:pPr>
      <w:r w:rsidRPr="006A5C75">
        <w:rPr>
          <w:rFonts w:ascii="標楷體" w:eastAsia="標楷體" w:hAnsi="標楷體" w:hint="eastAsia"/>
        </w:rPr>
        <w:t>為台灣加油打氣專欄(202)畜禽品種選擇的技術</w:t>
      </w:r>
    </w:p>
    <w:p w:rsidR="00D351AB" w:rsidRPr="006A5C75" w:rsidRDefault="00D351AB" w:rsidP="00D351AB">
      <w:pPr>
        <w:jc w:val="center"/>
        <w:rPr>
          <w:rFonts w:ascii="標楷體" w:eastAsia="標楷體" w:hAnsi="標楷體"/>
        </w:rPr>
      </w:pPr>
    </w:p>
    <w:p w:rsidR="00D351AB" w:rsidRPr="006A5C75" w:rsidRDefault="00D351AB" w:rsidP="00D351AB">
      <w:pPr>
        <w:jc w:val="center"/>
        <w:rPr>
          <w:rFonts w:ascii="標楷體" w:eastAsia="標楷體" w:hAnsi="標楷體"/>
        </w:rPr>
      </w:pPr>
      <w:r w:rsidRPr="006A5C75">
        <w:rPr>
          <w:rFonts w:ascii="標楷體" w:eastAsia="標楷體" w:hAnsi="標楷體" w:hint="eastAsia"/>
        </w:rPr>
        <w:t>李家同</w:t>
      </w:r>
    </w:p>
    <w:p w:rsidR="00D351AB" w:rsidRPr="006A5C75" w:rsidRDefault="00D351AB" w:rsidP="00D351AB">
      <w:pPr>
        <w:jc w:val="center"/>
        <w:rPr>
          <w:rFonts w:ascii="標楷體" w:eastAsia="標楷體" w:hAnsi="標楷體"/>
        </w:rPr>
      </w:pPr>
    </w:p>
    <w:p w:rsidR="00D351AB" w:rsidRPr="006A5C75" w:rsidRDefault="00D351AB" w:rsidP="00D351AB">
      <w:pPr>
        <w:rPr>
          <w:rFonts w:ascii="標楷體" w:eastAsia="標楷體" w:hAnsi="標楷體"/>
        </w:rPr>
      </w:pPr>
      <w:r w:rsidRPr="006A5C75">
        <w:rPr>
          <w:rFonts w:ascii="標楷體" w:eastAsia="標楷體" w:hAnsi="標楷體"/>
        </w:rPr>
        <w:tab/>
      </w:r>
      <w:r w:rsidRPr="006A5C75">
        <w:rPr>
          <w:rFonts w:ascii="標楷體" w:eastAsia="標楷體" w:hAnsi="標楷體" w:hint="eastAsia"/>
        </w:rPr>
        <w:t>我們如果要有非常好的畜牧業，就必須要能夠選擇好的品種。相信大家都</w:t>
      </w:r>
      <w:proofErr w:type="gramStart"/>
      <w:r w:rsidRPr="006A5C75">
        <w:rPr>
          <w:rFonts w:ascii="標楷體" w:eastAsia="標楷體" w:hAnsi="標楷體" w:hint="eastAsia"/>
        </w:rPr>
        <w:t>聽過種公</w:t>
      </w:r>
      <w:proofErr w:type="gramEnd"/>
      <w:r w:rsidRPr="006A5C75">
        <w:rPr>
          <w:rFonts w:ascii="標楷體" w:eastAsia="標楷體" w:hAnsi="標楷體" w:hint="eastAsia"/>
        </w:rPr>
        <w:t>豬的選擇，很多人以為這種種公豬的選擇是靠目視的，其實在我們國家早就不是如此了。畜牧業的科技人員會採取公豬的精液，在顯微鏡下看</w:t>
      </w:r>
      <w:r w:rsidR="000559E2" w:rsidRPr="006A5C75">
        <w:rPr>
          <w:rFonts w:ascii="標楷體" w:eastAsia="標楷體" w:hAnsi="標楷體" w:hint="eastAsia"/>
        </w:rPr>
        <w:t>精子的活動。這種做法已經很先進，可是現在我國的科學家是利用儀器來決定一頭</w:t>
      </w:r>
      <w:r w:rsidR="00887E7B" w:rsidRPr="006A5C75">
        <w:rPr>
          <w:rFonts w:ascii="標楷體" w:eastAsia="標楷體" w:hAnsi="標楷體" w:hint="eastAsia"/>
        </w:rPr>
        <w:t>公豬精子品質</w:t>
      </w:r>
      <w:r w:rsidR="000559E2" w:rsidRPr="006A5C75">
        <w:rPr>
          <w:rFonts w:ascii="標楷體" w:eastAsia="標楷體" w:hAnsi="標楷體" w:hint="eastAsia"/>
        </w:rPr>
        <w:t>的優劣。</w:t>
      </w:r>
    </w:p>
    <w:p w:rsidR="000559E2" w:rsidRPr="006A5C75" w:rsidRDefault="000559E2" w:rsidP="00D351AB">
      <w:pPr>
        <w:rPr>
          <w:rFonts w:ascii="標楷體" w:eastAsia="標楷體" w:hAnsi="標楷體"/>
        </w:rPr>
      </w:pPr>
    </w:p>
    <w:p w:rsidR="000559E2" w:rsidRPr="006A5C75" w:rsidRDefault="000559E2" w:rsidP="00D351AB">
      <w:pPr>
        <w:rPr>
          <w:rFonts w:ascii="標楷體" w:eastAsia="標楷體" w:hAnsi="標楷體"/>
        </w:rPr>
      </w:pPr>
      <w:r w:rsidRPr="006A5C75">
        <w:rPr>
          <w:rFonts w:ascii="標楷體" w:eastAsia="標楷體" w:hAnsi="標楷體"/>
        </w:rPr>
        <w:tab/>
      </w:r>
      <w:r w:rsidRPr="006A5C75">
        <w:rPr>
          <w:rFonts w:ascii="標楷體" w:eastAsia="標楷體" w:hAnsi="標楷體" w:hint="eastAsia"/>
        </w:rPr>
        <w:t>新的設備可以看出精子以下的表現:</w:t>
      </w:r>
    </w:p>
    <w:p w:rsidR="000559E2" w:rsidRPr="006A5C75" w:rsidRDefault="000559E2" w:rsidP="00D351AB">
      <w:pPr>
        <w:rPr>
          <w:rFonts w:ascii="標楷體" w:eastAsia="標楷體" w:hAnsi="標楷體"/>
        </w:rPr>
      </w:pPr>
    </w:p>
    <w:p w:rsidR="00887E7B" w:rsidRPr="006A5C75" w:rsidRDefault="00887E7B" w:rsidP="00887E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A5C75">
        <w:rPr>
          <w:rFonts w:ascii="標楷體" w:eastAsia="標楷體" w:hAnsi="標楷體" w:hint="eastAsia"/>
        </w:rPr>
        <w:t>精子細胞膜完整率</w:t>
      </w:r>
    </w:p>
    <w:p w:rsidR="00887E7B" w:rsidRPr="006A5C75" w:rsidRDefault="00887E7B" w:rsidP="00887E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A5C75">
        <w:rPr>
          <w:rFonts w:ascii="標楷體" w:eastAsia="標楷體" w:hAnsi="標楷體" w:hint="eastAsia"/>
        </w:rPr>
        <w:t>精子</w:t>
      </w:r>
      <w:proofErr w:type="gramStart"/>
      <w:r w:rsidRPr="006A5C75">
        <w:rPr>
          <w:rFonts w:ascii="標楷體" w:eastAsia="標楷體" w:hAnsi="標楷體" w:hint="eastAsia"/>
        </w:rPr>
        <w:t>頭帽完整</w:t>
      </w:r>
      <w:proofErr w:type="gramEnd"/>
      <w:r w:rsidRPr="006A5C75">
        <w:rPr>
          <w:rFonts w:ascii="標楷體" w:eastAsia="標楷體" w:hAnsi="標楷體" w:hint="eastAsia"/>
        </w:rPr>
        <w:t>率</w:t>
      </w:r>
      <w:bookmarkStart w:id="0" w:name="_GoBack"/>
      <w:bookmarkEnd w:id="0"/>
    </w:p>
    <w:p w:rsidR="00887E7B" w:rsidRPr="006A5C75" w:rsidRDefault="00887E7B" w:rsidP="00887E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A5C75">
        <w:rPr>
          <w:rFonts w:ascii="標楷體" w:eastAsia="標楷體" w:hAnsi="標楷體" w:hint="eastAsia"/>
        </w:rPr>
        <w:t>精子</w:t>
      </w:r>
      <w:proofErr w:type="gramStart"/>
      <w:r w:rsidRPr="006A5C75">
        <w:rPr>
          <w:rFonts w:ascii="標楷體" w:eastAsia="標楷體" w:hAnsi="標楷體" w:hint="eastAsia"/>
        </w:rPr>
        <w:t>粒線體</w:t>
      </w:r>
      <w:proofErr w:type="gramEnd"/>
      <w:r w:rsidRPr="006A5C75">
        <w:rPr>
          <w:rFonts w:ascii="標楷體" w:eastAsia="標楷體" w:hAnsi="標楷體" w:hint="eastAsia"/>
        </w:rPr>
        <w:t>完整率</w:t>
      </w:r>
    </w:p>
    <w:p w:rsidR="00887E7B" w:rsidRPr="006A5C75" w:rsidRDefault="00887E7B" w:rsidP="00887E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A5C75">
        <w:rPr>
          <w:rFonts w:ascii="標楷體" w:eastAsia="標楷體" w:hAnsi="標楷體" w:hint="eastAsia"/>
        </w:rPr>
        <w:t>精子染色體完整率</w:t>
      </w:r>
    </w:p>
    <w:p w:rsidR="00887E7B" w:rsidRPr="006A5C75" w:rsidRDefault="00887E7B" w:rsidP="00887E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A5C75">
        <w:rPr>
          <w:rFonts w:ascii="標楷體" w:eastAsia="標楷體" w:hAnsi="標楷體" w:hint="eastAsia"/>
        </w:rPr>
        <w:t>精子氧化傷害程度</w:t>
      </w:r>
    </w:p>
    <w:p w:rsidR="00887E7B" w:rsidRPr="006A5C75" w:rsidRDefault="00887E7B" w:rsidP="00887E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proofErr w:type="gramStart"/>
      <w:r w:rsidRPr="006A5C75">
        <w:rPr>
          <w:rFonts w:ascii="標楷體" w:eastAsia="標楷體" w:hAnsi="標楷體" w:hint="eastAsia"/>
        </w:rPr>
        <w:t>精子胞內游離</w:t>
      </w:r>
      <w:proofErr w:type="gramEnd"/>
      <w:r w:rsidRPr="006A5C75">
        <w:rPr>
          <w:rFonts w:ascii="標楷體" w:eastAsia="標楷體" w:hAnsi="標楷體" w:hint="eastAsia"/>
        </w:rPr>
        <w:t>鈣的濃度</w:t>
      </w:r>
    </w:p>
    <w:p w:rsidR="00887E7B" w:rsidRPr="006A5C75" w:rsidRDefault="00887E7B" w:rsidP="00887E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A5C75">
        <w:rPr>
          <w:rFonts w:ascii="標楷體" w:eastAsia="標楷體" w:hAnsi="標楷體" w:hint="eastAsia"/>
        </w:rPr>
        <w:t>精子細菌汙染</w:t>
      </w:r>
      <w:r w:rsidR="00ED642B" w:rsidRPr="006A5C75">
        <w:rPr>
          <w:rFonts w:ascii="標楷體" w:eastAsia="標楷體" w:hAnsi="標楷體" w:hint="eastAsia"/>
        </w:rPr>
        <w:t>率</w:t>
      </w:r>
    </w:p>
    <w:p w:rsidR="00887E7B" w:rsidRPr="006A5C75" w:rsidRDefault="00887E7B" w:rsidP="00887E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A5C75">
        <w:rPr>
          <w:rFonts w:ascii="標楷體" w:eastAsia="標楷體" w:hAnsi="標楷體" w:hint="eastAsia"/>
        </w:rPr>
        <w:t>精子存活率</w:t>
      </w:r>
    </w:p>
    <w:p w:rsidR="00887E7B" w:rsidRPr="006A5C75" w:rsidRDefault="00887E7B" w:rsidP="00887E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A5C75">
        <w:rPr>
          <w:rFonts w:ascii="標楷體" w:eastAsia="標楷體" w:hAnsi="標楷體" w:hint="eastAsia"/>
        </w:rPr>
        <w:t>精子活動力</w:t>
      </w:r>
    </w:p>
    <w:p w:rsidR="00887E7B" w:rsidRPr="006A5C75" w:rsidRDefault="00887E7B" w:rsidP="00887E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A5C75">
        <w:rPr>
          <w:rFonts w:ascii="標楷體" w:eastAsia="標楷體" w:hAnsi="標楷體" w:hint="eastAsia"/>
        </w:rPr>
        <w:t>精液濃度</w:t>
      </w:r>
    </w:p>
    <w:p w:rsidR="000559E2" w:rsidRPr="006A5C75" w:rsidRDefault="000559E2" w:rsidP="00887E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A5C75">
        <w:rPr>
          <w:rFonts w:ascii="標楷體" w:eastAsia="標楷體" w:hAnsi="標楷體" w:hint="eastAsia"/>
        </w:rPr>
        <w:t>精子型態正常率</w:t>
      </w:r>
    </w:p>
    <w:p w:rsidR="000559E2" w:rsidRPr="006A5C75" w:rsidRDefault="000559E2" w:rsidP="000559E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A5C75">
        <w:rPr>
          <w:rFonts w:ascii="標楷體" w:eastAsia="標楷體" w:hAnsi="標楷體" w:hint="eastAsia"/>
        </w:rPr>
        <w:t>精子活力</w:t>
      </w:r>
    </w:p>
    <w:p w:rsidR="000559E2" w:rsidRPr="006A5C75" w:rsidRDefault="000559E2" w:rsidP="000559E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A5C75">
        <w:rPr>
          <w:rFonts w:ascii="標楷體" w:eastAsia="標楷體" w:hAnsi="標楷體" w:hint="eastAsia"/>
        </w:rPr>
        <w:t>精子直線</w:t>
      </w:r>
      <w:r w:rsidR="00ED642B" w:rsidRPr="006A5C75">
        <w:rPr>
          <w:rFonts w:ascii="標楷體" w:eastAsia="標楷體" w:hAnsi="標楷體" w:hint="eastAsia"/>
        </w:rPr>
        <w:t>前進</w:t>
      </w:r>
      <w:r w:rsidRPr="006A5C75">
        <w:rPr>
          <w:rFonts w:ascii="標楷體" w:eastAsia="標楷體" w:hAnsi="標楷體" w:hint="eastAsia"/>
        </w:rPr>
        <w:t>率</w:t>
      </w:r>
    </w:p>
    <w:p w:rsidR="000559E2" w:rsidRPr="006A5C75" w:rsidRDefault="000559E2" w:rsidP="000559E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A5C75">
        <w:rPr>
          <w:rFonts w:ascii="標楷體" w:eastAsia="標楷體" w:hAnsi="標楷體" w:hint="eastAsia"/>
        </w:rPr>
        <w:t>精子曲線移動率</w:t>
      </w:r>
    </w:p>
    <w:p w:rsidR="00472777" w:rsidRPr="006A5C75" w:rsidRDefault="00472777" w:rsidP="00472777">
      <w:pPr>
        <w:rPr>
          <w:rFonts w:ascii="標楷體" w:eastAsia="標楷體" w:hAnsi="標楷體"/>
        </w:rPr>
      </w:pPr>
    </w:p>
    <w:p w:rsidR="000559E2" w:rsidRPr="006A5C75" w:rsidRDefault="00472777" w:rsidP="00472777">
      <w:pPr>
        <w:ind w:firstLine="360"/>
        <w:rPr>
          <w:rFonts w:ascii="標楷體" w:eastAsia="標楷體" w:hAnsi="標楷體"/>
        </w:rPr>
      </w:pPr>
      <w:r w:rsidRPr="006A5C75">
        <w:rPr>
          <w:rFonts w:ascii="標楷體" w:eastAsia="標楷體" w:hAnsi="標楷體" w:hint="eastAsia"/>
        </w:rPr>
        <w:t xml:space="preserve"> </w:t>
      </w:r>
      <w:r w:rsidR="000559E2" w:rsidRPr="006A5C75">
        <w:rPr>
          <w:rFonts w:ascii="標楷體" w:eastAsia="標楷體" w:hAnsi="標楷體" w:hint="eastAsia"/>
        </w:rPr>
        <w:t>但是要使用這種設備還是要靠專家的，我們必須要</w:t>
      </w:r>
      <w:r w:rsidRPr="006A5C75">
        <w:rPr>
          <w:rFonts w:ascii="標楷體" w:eastAsia="標楷體" w:hAnsi="標楷體" w:hint="eastAsia"/>
        </w:rPr>
        <w:t>在</w:t>
      </w:r>
      <w:r w:rsidR="000559E2" w:rsidRPr="006A5C75">
        <w:rPr>
          <w:rFonts w:ascii="標楷體" w:eastAsia="標楷體" w:hAnsi="標楷體" w:hint="eastAsia"/>
        </w:rPr>
        <w:t>精液中加入試劑，</w:t>
      </w:r>
      <w:r w:rsidRPr="006A5C75">
        <w:rPr>
          <w:rFonts w:ascii="標楷體" w:eastAsia="標楷體" w:hAnsi="標楷體" w:hint="eastAsia"/>
        </w:rPr>
        <w:t>試劑必須非常均勻，而且設備使用時需要確定很多參數。不同的物種會有不同的參數，這只有專家知道。精子在精液中取樣的技術也是相當重要的，必須</w:t>
      </w:r>
      <w:proofErr w:type="gramStart"/>
      <w:r w:rsidRPr="006A5C75">
        <w:rPr>
          <w:rFonts w:ascii="標楷體" w:eastAsia="標楷體" w:hAnsi="標楷體" w:hint="eastAsia"/>
        </w:rPr>
        <w:t>取樣均質</w:t>
      </w:r>
      <w:proofErr w:type="gramEnd"/>
      <w:r w:rsidRPr="006A5C75">
        <w:rPr>
          <w:rFonts w:ascii="標楷體" w:eastAsia="標楷體" w:hAnsi="標楷體" w:hint="eastAsia"/>
        </w:rPr>
        <w:t>，如此才能代表原來的精液。所以所有的研究員必須非常懂生物。</w:t>
      </w:r>
    </w:p>
    <w:p w:rsidR="00472777" w:rsidRPr="006A5C75" w:rsidRDefault="00472777" w:rsidP="00472777">
      <w:pPr>
        <w:ind w:firstLine="360"/>
        <w:rPr>
          <w:rFonts w:ascii="標楷體" w:eastAsia="標楷體" w:hAnsi="標楷體"/>
        </w:rPr>
      </w:pPr>
    </w:p>
    <w:p w:rsidR="00472777" w:rsidRPr="006A5C75" w:rsidRDefault="00472777" w:rsidP="00472777">
      <w:pPr>
        <w:rPr>
          <w:rFonts w:ascii="標楷體" w:eastAsia="標楷體" w:hAnsi="標楷體"/>
        </w:rPr>
      </w:pPr>
      <w:r w:rsidRPr="006A5C75">
        <w:rPr>
          <w:rFonts w:ascii="標楷體" w:eastAsia="標楷體" w:hAnsi="標楷體" w:hint="eastAsia"/>
        </w:rPr>
        <w:t xml:space="preserve">    現在政府已經確定出豬精子品質檢測的標準，這種標準是根據儀器決定的，也因此有了公信力，使得選優良的種公豬更加嚴格。在過去，100頭種公豬中，可以選出10頭優良的種公豬，現在的測試方法只選出1頭。</w:t>
      </w:r>
    </w:p>
    <w:p w:rsidR="00472777" w:rsidRPr="006A5C75" w:rsidRDefault="00472777" w:rsidP="00472777">
      <w:pPr>
        <w:rPr>
          <w:rFonts w:ascii="標楷體" w:eastAsia="標楷體" w:hAnsi="標楷體"/>
        </w:rPr>
      </w:pPr>
    </w:p>
    <w:p w:rsidR="00472777" w:rsidRPr="006A5C75" w:rsidRDefault="00472777" w:rsidP="00472777">
      <w:pPr>
        <w:rPr>
          <w:rFonts w:ascii="標楷體" w:eastAsia="標楷體" w:hAnsi="標楷體"/>
        </w:rPr>
      </w:pPr>
      <w:r w:rsidRPr="006A5C75">
        <w:rPr>
          <w:rFonts w:ascii="標楷體" w:eastAsia="標楷體" w:hAnsi="標楷體" w:hint="eastAsia"/>
        </w:rPr>
        <w:t xml:space="preserve">    我們國家的農業科技是在進步之中，農業科技已經與生命科學有密切關係了。這是值得我們高興的事。</w:t>
      </w:r>
    </w:p>
    <w:sectPr w:rsidR="00472777" w:rsidRPr="006A5C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E3696"/>
    <w:multiLevelType w:val="hybridMultilevel"/>
    <w:tmpl w:val="6EB6B592"/>
    <w:lvl w:ilvl="0" w:tplc="4404C7B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AB"/>
    <w:rsid w:val="000559E2"/>
    <w:rsid w:val="000B7EA9"/>
    <w:rsid w:val="00373B1E"/>
    <w:rsid w:val="00472777"/>
    <w:rsid w:val="006A5C75"/>
    <w:rsid w:val="00887E7B"/>
    <w:rsid w:val="00D351AB"/>
    <w:rsid w:val="00ED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015B6-5DE4-4DD6-BEF3-B2AFE69B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9E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3</cp:revision>
  <dcterms:created xsi:type="dcterms:W3CDTF">2020-02-13T09:15:00Z</dcterms:created>
  <dcterms:modified xsi:type="dcterms:W3CDTF">2020-02-14T00:58:00Z</dcterms:modified>
</cp:coreProperties>
</file>