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A1" w:rsidRPr="007E5B14" w:rsidRDefault="00AA714A" w:rsidP="00AA714A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為台灣加油打氣專欄(128)</w:t>
      </w:r>
      <w:proofErr w:type="gramStart"/>
      <w:r w:rsidRPr="007E5B14">
        <w:rPr>
          <w:rFonts w:ascii="標楷體" w:eastAsia="標楷體" w:hAnsi="標楷體" w:hint="eastAsia"/>
        </w:rPr>
        <w:t>工基計畫</w:t>
      </w:r>
      <w:proofErr w:type="gramEnd"/>
      <w:r w:rsidRPr="007E5B14">
        <w:rPr>
          <w:rFonts w:ascii="標楷體" w:eastAsia="標楷體" w:hAnsi="標楷體" w:hint="eastAsia"/>
        </w:rPr>
        <w:t>:精密薄膜的製造技術</w:t>
      </w:r>
    </w:p>
    <w:p w:rsidR="00AA714A" w:rsidRPr="007E5B14" w:rsidRDefault="00AA714A" w:rsidP="00AA714A">
      <w:pPr>
        <w:jc w:val="center"/>
        <w:rPr>
          <w:rFonts w:ascii="標楷體" w:eastAsia="標楷體" w:hAnsi="標楷體"/>
        </w:rPr>
      </w:pPr>
    </w:p>
    <w:p w:rsidR="00AA714A" w:rsidRPr="007E5B14" w:rsidRDefault="00AA714A" w:rsidP="00AA714A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李家同</w:t>
      </w:r>
    </w:p>
    <w:p w:rsidR="00AA714A" w:rsidRPr="007E5B14" w:rsidRDefault="00AA714A" w:rsidP="00AA714A">
      <w:pPr>
        <w:jc w:val="center"/>
        <w:rPr>
          <w:rFonts w:ascii="標楷體" w:eastAsia="標楷體" w:hAnsi="標楷體"/>
        </w:rPr>
      </w:pPr>
    </w:p>
    <w:p w:rsidR="00AA714A" w:rsidRPr="007E5B14" w:rsidRDefault="00AA714A" w:rsidP="00AA714A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我們日常生活中常常會用到薄膜，比方說保鮮膜。我們的雨衣</w:t>
      </w:r>
      <w:r w:rsidR="00073548" w:rsidRPr="007E5B14">
        <w:rPr>
          <w:rFonts w:ascii="標楷體" w:eastAsia="標楷體" w:hAnsi="標楷體" w:hint="eastAsia"/>
        </w:rPr>
        <w:t>或登山外套上其實也是貼</w:t>
      </w:r>
      <w:r w:rsidRPr="007E5B14">
        <w:rPr>
          <w:rFonts w:ascii="標楷體" w:eastAsia="標楷體" w:hAnsi="標楷體" w:hint="eastAsia"/>
        </w:rPr>
        <w:t>了一層薄膜的，所以如何製造薄膜是一個很重要的工業技術。這個技術相當不簡單，我現在要來和各位介紹我們國家工程師在這個技術上的研究。</w:t>
      </w:r>
    </w:p>
    <w:p w:rsidR="00AA714A" w:rsidRPr="007E5B14" w:rsidRDefault="00AA714A" w:rsidP="00AA714A">
      <w:pPr>
        <w:rPr>
          <w:rFonts w:ascii="標楷體" w:eastAsia="標楷體" w:hAnsi="標楷體"/>
        </w:rPr>
      </w:pPr>
    </w:p>
    <w:p w:rsidR="00AA714A" w:rsidRPr="007E5B14" w:rsidRDefault="00AA714A" w:rsidP="00AA714A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請看圖一。</w:t>
      </w:r>
    </w:p>
    <w:p w:rsidR="00AA714A" w:rsidRPr="007E5B14" w:rsidRDefault="00AA714A" w:rsidP="00AA714A">
      <w:pPr>
        <w:rPr>
          <w:rFonts w:ascii="標楷體" w:eastAsia="標楷體" w:hAnsi="標楷體"/>
        </w:rPr>
      </w:pPr>
    </w:p>
    <w:p w:rsidR="00AA714A" w:rsidRPr="007E5B14" w:rsidRDefault="00AA714A" w:rsidP="00AA714A">
      <w:pPr>
        <w:jc w:val="center"/>
      </w:pPr>
      <w:r w:rsidRPr="007E5B14">
        <w:object w:dxaOrig="6233" w:dyaOrig="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81pt" o:ole="">
            <v:imagedata r:id="rId7" o:title=""/>
          </v:shape>
          <o:OLEObject Type="Embed" ProgID="Visio.Drawing.11" ShapeID="_x0000_i1025" DrawAspect="Content" ObjectID="_1566977677" r:id="rId8"/>
        </w:object>
      </w:r>
    </w:p>
    <w:p w:rsidR="00AA714A" w:rsidRPr="007E5B14" w:rsidRDefault="00AA714A" w:rsidP="00AA714A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圖一</w:t>
      </w:r>
    </w:p>
    <w:p w:rsidR="00AA714A" w:rsidRPr="007E5B14" w:rsidRDefault="00AA714A" w:rsidP="00AA714A">
      <w:pPr>
        <w:jc w:val="center"/>
        <w:rPr>
          <w:rFonts w:ascii="標楷體" w:eastAsia="標楷體" w:hAnsi="標楷體"/>
        </w:rPr>
      </w:pPr>
    </w:p>
    <w:p w:rsidR="00AA714A" w:rsidRPr="007E5B14" w:rsidRDefault="00AA714A" w:rsidP="00AA714A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</w:r>
      <w:r w:rsidR="000345EC" w:rsidRPr="007E5B14">
        <w:rPr>
          <w:rFonts w:ascii="標楷體" w:eastAsia="標楷體" w:hAnsi="標楷體" w:hint="eastAsia"/>
        </w:rPr>
        <w:t>任何薄膜都是由一些</w:t>
      </w:r>
      <w:r w:rsidR="00073548" w:rsidRPr="007E5B14">
        <w:rPr>
          <w:rFonts w:ascii="標楷體" w:eastAsia="標楷體" w:hAnsi="標楷體" w:hint="eastAsia"/>
        </w:rPr>
        <w:t>塑膠粒子</w:t>
      </w:r>
      <w:r w:rsidR="00E42BD6" w:rsidRPr="007E5B14">
        <w:rPr>
          <w:rFonts w:ascii="標楷體" w:eastAsia="標楷體" w:hAnsi="標楷體" w:hint="eastAsia"/>
        </w:rPr>
        <w:t>透過</w:t>
      </w:r>
      <w:r w:rsidR="00413B26" w:rsidRPr="007E5B14">
        <w:rPr>
          <w:rFonts w:ascii="標楷體" w:eastAsia="標楷體" w:hAnsi="標楷體" w:hint="eastAsia"/>
        </w:rPr>
        <w:t>加熱</w:t>
      </w:r>
      <w:r w:rsidR="000345EC" w:rsidRPr="007E5B14">
        <w:rPr>
          <w:rFonts w:ascii="標楷體" w:eastAsia="標楷體" w:hAnsi="標楷體" w:hint="eastAsia"/>
        </w:rPr>
        <w:t>變成一種熔融液體。這種液體通過一個模具以後，出來的就是薄膜了。當然，以後還有很多手續要做，可是現在就有一個問題，我們從圖一中可以看出，流體所流過的路徑是不一樣的，有的比較長，有的比較短。因此，速度也會不一樣，這樣做出來的薄膜就不均勻了。所以我們的工程師必須克服這個困難。</w:t>
      </w:r>
    </w:p>
    <w:p w:rsidR="000345EC" w:rsidRPr="007E5B14" w:rsidRDefault="000345EC" w:rsidP="00AA714A">
      <w:pPr>
        <w:rPr>
          <w:rFonts w:ascii="標楷體" w:eastAsia="標楷體" w:hAnsi="標楷體"/>
        </w:rPr>
      </w:pPr>
    </w:p>
    <w:p w:rsidR="000345EC" w:rsidRPr="007E5B14" w:rsidRDefault="000345EC" w:rsidP="00AA714A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請看圖二。</w:t>
      </w:r>
    </w:p>
    <w:p w:rsidR="000345EC" w:rsidRPr="007E5B14" w:rsidRDefault="000345EC" w:rsidP="00AA714A">
      <w:pPr>
        <w:rPr>
          <w:rFonts w:ascii="標楷體" w:eastAsia="標楷體" w:hAnsi="標楷體"/>
        </w:rPr>
      </w:pPr>
    </w:p>
    <w:p w:rsidR="000345EC" w:rsidRPr="007E5B14" w:rsidRDefault="000345EC" w:rsidP="000345EC">
      <w:pPr>
        <w:jc w:val="center"/>
      </w:pPr>
      <w:r w:rsidRPr="007E5B14">
        <w:object w:dxaOrig="6177" w:dyaOrig="2430">
          <v:shape id="_x0000_i1026" type="#_x0000_t75" style="width:308.5pt;height:121.5pt" o:ole="">
            <v:imagedata r:id="rId9" o:title=""/>
          </v:shape>
          <o:OLEObject Type="Embed" ProgID="Visio.Drawing.11" ShapeID="_x0000_i1026" DrawAspect="Content" ObjectID="_1566977678" r:id="rId10"/>
        </w:object>
      </w:r>
    </w:p>
    <w:p w:rsidR="000345EC" w:rsidRPr="007E5B14" w:rsidRDefault="000345EC" w:rsidP="000345EC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圖二</w:t>
      </w:r>
    </w:p>
    <w:p w:rsidR="000345EC" w:rsidRPr="007E5B14" w:rsidRDefault="000345EC" w:rsidP="000345EC">
      <w:pPr>
        <w:jc w:val="center"/>
        <w:rPr>
          <w:rFonts w:ascii="標楷體" w:eastAsia="標楷體" w:hAnsi="標楷體"/>
        </w:rPr>
      </w:pPr>
    </w:p>
    <w:p w:rsidR="000345EC" w:rsidRPr="007E5B14" w:rsidRDefault="000345EC" w:rsidP="000345EC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我們的工程師發現，流體的流速和溫度有關係，所以他們將模具裡分成很多部分，每一部分的溫度控制都不一樣。當然我們要調節每一部分的溫度，使得最後流出模具的液體流速是幾乎一樣的。這一個工作是很不容易做到的，因為這完全要靠經驗，也就是說，經過長時間的實驗以後才能使得液體的流速是一樣的。</w:t>
      </w:r>
    </w:p>
    <w:p w:rsidR="000345EC" w:rsidRPr="007E5B14" w:rsidRDefault="000345EC" w:rsidP="000345EC">
      <w:pPr>
        <w:rPr>
          <w:rFonts w:ascii="標楷體" w:eastAsia="標楷體" w:hAnsi="標楷體"/>
        </w:rPr>
      </w:pPr>
    </w:p>
    <w:p w:rsidR="000345EC" w:rsidRPr="007E5B14" w:rsidRDefault="000345EC" w:rsidP="000345EC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還有一個問題，那就是我們的薄膜裡面其實有很多的高分子，每一個高分子的流動方向如果不一，如圖</w:t>
      </w:r>
      <w:proofErr w:type="gramStart"/>
      <w:r w:rsidRPr="007E5B14">
        <w:rPr>
          <w:rFonts w:ascii="標楷體" w:eastAsia="標楷體" w:hAnsi="標楷體" w:hint="eastAsia"/>
        </w:rPr>
        <w:t>三</w:t>
      </w:r>
      <w:proofErr w:type="gramEnd"/>
      <w:r w:rsidRPr="007E5B14">
        <w:rPr>
          <w:rFonts w:ascii="標楷體" w:eastAsia="標楷體" w:hAnsi="標楷體" w:hint="eastAsia"/>
        </w:rPr>
        <w:t>，那做出來的薄膜就又不</w:t>
      </w:r>
      <w:r w:rsidR="007D2C8B" w:rsidRPr="007E5B14">
        <w:rPr>
          <w:rFonts w:ascii="標楷體" w:eastAsia="標楷體" w:hAnsi="標楷體" w:hint="eastAsia"/>
        </w:rPr>
        <w:t>均勻</w:t>
      </w:r>
      <w:r w:rsidR="00073548" w:rsidRPr="007E5B14">
        <w:rPr>
          <w:rFonts w:ascii="標楷體" w:eastAsia="標楷體" w:hAnsi="標楷體" w:hint="eastAsia"/>
        </w:rPr>
        <w:t>且物性也不好</w:t>
      </w:r>
      <w:r w:rsidRPr="007E5B14">
        <w:rPr>
          <w:rFonts w:ascii="標楷體" w:eastAsia="標楷體" w:hAnsi="標楷體" w:hint="eastAsia"/>
        </w:rPr>
        <w:t>。</w:t>
      </w:r>
    </w:p>
    <w:p w:rsidR="007D2C8B" w:rsidRPr="007E5B14" w:rsidRDefault="007D2C8B" w:rsidP="000345EC">
      <w:pPr>
        <w:rPr>
          <w:rFonts w:ascii="標楷體" w:eastAsia="標楷體" w:hAnsi="標楷體"/>
        </w:rPr>
      </w:pPr>
    </w:p>
    <w:p w:rsidR="007D2C8B" w:rsidRPr="007E5B14" w:rsidRDefault="007D2C8B" w:rsidP="007D2C8B">
      <w:pPr>
        <w:jc w:val="center"/>
      </w:pPr>
      <w:r w:rsidRPr="007E5B14">
        <w:object w:dxaOrig="2387" w:dyaOrig="2160">
          <v:shape id="_x0000_i1027" type="#_x0000_t75" style="width:119.5pt;height:108pt" o:ole="">
            <v:imagedata r:id="rId11" o:title=""/>
          </v:shape>
          <o:OLEObject Type="Embed" ProgID="Visio.Drawing.11" ShapeID="_x0000_i1027" DrawAspect="Content" ObjectID="_1566977679" r:id="rId12"/>
        </w:object>
      </w:r>
    </w:p>
    <w:p w:rsidR="007D2C8B" w:rsidRPr="007E5B14" w:rsidRDefault="007D2C8B" w:rsidP="007D2C8B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圖三</w:t>
      </w:r>
    </w:p>
    <w:p w:rsidR="007D2C8B" w:rsidRPr="007E5B14" w:rsidRDefault="007D2C8B" w:rsidP="007D2C8B">
      <w:pPr>
        <w:jc w:val="center"/>
        <w:rPr>
          <w:rFonts w:ascii="標楷體" w:eastAsia="標楷體" w:hAnsi="標楷體"/>
        </w:rPr>
      </w:pPr>
    </w:p>
    <w:p w:rsidR="007D2C8B" w:rsidRPr="007E5B14" w:rsidRDefault="007D2C8B" w:rsidP="007D2C8B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我們希望的高分子流動的情形如圖四。</w:t>
      </w:r>
    </w:p>
    <w:p w:rsidR="007D2C8B" w:rsidRPr="007E5B14" w:rsidRDefault="007D2C8B" w:rsidP="007D2C8B">
      <w:pPr>
        <w:rPr>
          <w:rFonts w:ascii="標楷體" w:eastAsia="標楷體" w:hAnsi="標楷體"/>
        </w:rPr>
      </w:pPr>
    </w:p>
    <w:p w:rsidR="007D2C8B" w:rsidRPr="007E5B14" w:rsidRDefault="007D2C8B" w:rsidP="007D2C8B">
      <w:pPr>
        <w:jc w:val="center"/>
      </w:pPr>
      <w:r w:rsidRPr="007E5B14">
        <w:object w:dxaOrig="2438" w:dyaOrig="1469">
          <v:shape id="_x0000_i1028" type="#_x0000_t75" style="width:122.5pt;height:73.5pt" o:ole="">
            <v:imagedata r:id="rId13" o:title=""/>
          </v:shape>
          <o:OLEObject Type="Embed" ProgID="Visio.Drawing.11" ShapeID="_x0000_i1028" DrawAspect="Content" ObjectID="_1566977680" r:id="rId14"/>
        </w:object>
      </w:r>
    </w:p>
    <w:p w:rsidR="007D2C8B" w:rsidRPr="007E5B14" w:rsidRDefault="007D2C8B" w:rsidP="007D2C8B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圖四</w:t>
      </w:r>
    </w:p>
    <w:p w:rsidR="007D2C8B" w:rsidRPr="007E5B14" w:rsidRDefault="007D2C8B" w:rsidP="007D2C8B">
      <w:pPr>
        <w:rPr>
          <w:rFonts w:ascii="標楷體" w:eastAsia="標楷體" w:hAnsi="標楷體"/>
        </w:rPr>
      </w:pPr>
    </w:p>
    <w:p w:rsidR="007D2C8B" w:rsidRPr="007E5B14" w:rsidRDefault="007D2C8B" w:rsidP="007D2C8B">
      <w:pPr>
        <w:ind w:firstLine="480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要做到這一點，是用一連串的轉輪，如圖五。</w:t>
      </w:r>
    </w:p>
    <w:p w:rsidR="007D2C8B" w:rsidRPr="007E5B14" w:rsidRDefault="007D2C8B" w:rsidP="007D2C8B">
      <w:pPr>
        <w:rPr>
          <w:rFonts w:ascii="標楷體" w:eastAsia="標楷體" w:hAnsi="標楷體"/>
        </w:rPr>
      </w:pPr>
    </w:p>
    <w:p w:rsidR="007D2C8B" w:rsidRPr="007E5B14" w:rsidRDefault="00610FF8" w:rsidP="007D2C8B">
      <w:pPr>
        <w:jc w:val="center"/>
      </w:pPr>
      <w:r w:rsidRPr="007E5B14">
        <w:rPr>
          <w:noProof/>
        </w:rPr>
        <w:lastRenderedPageBreak/>
        <w:drawing>
          <wp:inline distT="0" distB="0" distL="0" distR="0" wp14:anchorId="62AFA860" wp14:editId="07DB5C05">
            <wp:extent cx="4996428" cy="1707678"/>
            <wp:effectExtent l="0" t="0" r="0" b="0"/>
            <wp:docPr id="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96428" cy="1707678"/>
                      <a:chOff x="323528" y="2780928"/>
                      <a:chExt cx="4996428" cy="1707678"/>
                    </a:xfrm>
                  </a:grpSpPr>
                  <a:sp>
                    <a:nvSpPr>
                      <a:cNvPr id="16" name="流程圖: 接點 15"/>
                      <a:cNvSpPr/>
                    </a:nvSpPr>
                    <a:spPr>
                      <a:xfrm>
                        <a:off x="2483768" y="3789040"/>
                        <a:ext cx="648072" cy="648072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弧形 11"/>
                      <a:cNvSpPr/>
                    </a:nvSpPr>
                    <a:spPr>
                      <a:xfrm rot="18846577">
                        <a:off x="1954471" y="3668652"/>
                        <a:ext cx="598658" cy="784857"/>
                      </a:xfrm>
                      <a:prstGeom prst="arc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tailEnd type="triangle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4" name="流程圖: 人工作業 13"/>
                      <a:cNvSpPr/>
                    </a:nvSpPr>
                    <a:spPr>
                      <a:xfrm>
                        <a:off x="1673462" y="2780928"/>
                        <a:ext cx="360040" cy="936104"/>
                      </a:xfrm>
                      <a:prstGeom prst="flowChartManualOperatio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流程圖: 接點 14"/>
                      <a:cNvSpPr/>
                    </a:nvSpPr>
                    <a:spPr>
                      <a:xfrm>
                        <a:off x="1835696" y="3789040"/>
                        <a:ext cx="648072" cy="648072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流程圖: 接點 16"/>
                      <a:cNvSpPr/>
                    </a:nvSpPr>
                    <a:spPr>
                      <a:xfrm>
                        <a:off x="3131840" y="3789040"/>
                        <a:ext cx="648072" cy="648072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弧形 18"/>
                      <a:cNvSpPr/>
                    </a:nvSpPr>
                    <a:spPr>
                      <a:xfrm rot="18369907">
                        <a:off x="3236026" y="3662497"/>
                        <a:ext cx="598658" cy="784857"/>
                      </a:xfrm>
                      <a:prstGeom prst="arc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tailEnd type="triangle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0" name="弧形 19"/>
                      <a:cNvSpPr/>
                    </a:nvSpPr>
                    <a:spPr>
                      <a:xfrm rot="3321704" flipV="1">
                        <a:off x="2550821" y="3730492"/>
                        <a:ext cx="657983" cy="858245"/>
                      </a:xfrm>
                      <a:prstGeom prst="arc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tailEnd type="triangle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TW" alt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22" name="直線接點 21"/>
                      <a:cNvCxnSpPr>
                        <a:stCxn id="15" idx="2"/>
                        <a:endCxn id="14" idx="2"/>
                      </a:cNvCxnSpPr>
                    </a:nvCxnSpPr>
                    <a:spPr>
                      <a:xfrm flipV="1">
                        <a:off x="1835696" y="3717032"/>
                        <a:ext cx="17786" cy="396044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文字方塊 24"/>
                      <a:cNvSpPr txBox="1"/>
                    </a:nvSpPr>
                    <a:spPr>
                      <a:xfrm>
                        <a:off x="2051720" y="2996952"/>
                        <a:ext cx="6575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TW" dirty="0" smtClean="0"/>
                            <a:t>T-die</a:t>
                          </a:r>
                          <a:endParaRPr lang="zh-TW" altLang="en-US" dirty="0"/>
                        </a:p>
                      </a:txBody>
                      <a:useSpRect/>
                    </a:txSp>
                  </a:sp>
                  <a:grpSp>
                    <a:nvGrpSpPr>
                      <a:cNvPr id="39" name="群組 38"/>
                      <a:cNvGrpSpPr/>
                    </a:nvGrpSpPr>
                    <a:grpSpPr>
                      <a:xfrm>
                        <a:off x="683568" y="3573016"/>
                        <a:ext cx="936104" cy="864096"/>
                        <a:chOff x="395536" y="3789040"/>
                        <a:chExt cx="936104" cy="864096"/>
                      </a:xfrm>
                    </a:grpSpPr>
                    <a:cxnSp>
                      <a:nvCxnSpPr>
                        <a:cNvPr id="27" name="直線單箭頭接點 26"/>
                        <a:cNvCxnSpPr/>
                      </a:nvCxnSpPr>
                      <a:spPr>
                        <a:xfrm>
                          <a:off x="467544" y="3789040"/>
                          <a:ext cx="7200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直線單箭頭接點 27"/>
                        <a:cNvCxnSpPr/>
                      </a:nvCxnSpPr>
                      <a:spPr>
                        <a:xfrm flipV="1">
                          <a:off x="467544" y="4005064"/>
                          <a:ext cx="720080" cy="2880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直線單箭頭接點 29"/>
                        <a:cNvCxnSpPr/>
                      </a:nvCxnSpPr>
                      <a:spPr>
                        <a:xfrm>
                          <a:off x="467544" y="4077072"/>
                          <a:ext cx="720080" cy="2160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直線單箭頭接點 32"/>
                        <a:cNvCxnSpPr/>
                      </a:nvCxnSpPr>
                      <a:spPr>
                        <a:xfrm>
                          <a:off x="395536" y="4509120"/>
                          <a:ext cx="93610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" name="直線單箭頭接點 35"/>
                        <a:cNvCxnSpPr/>
                      </a:nvCxnSpPr>
                      <a:spPr>
                        <a:xfrm>
                          <a:off x="683568" y="4437112"/>
                          <a:ext cx="504056" cy="2160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cxnSp>
                    <a:nvCxnSpPr>
                      <a:cNvPr id="47" name="直線單箭頭接點 46"/>
                      <a:cNvCxnSpPr/>
                    </a:nvCxnSpPr>
                    <a:spPr>
                      <a:xfrm>
                        <a:off x="4139952" y="3573016"/>
                        <a:ext cx="72008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直線單箭頭接點 49"/>
                      <a:cNvCxnSpPr/>
                    </a:nvCxnSpPr>
                    <a:spPr>
                      <a:xfrm>
                        <a:off x="4067944" y="4293096"/>
                        <a:ext cx="936104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直線單箭頭接點 51"/>
                      <a:cNvCxnSpPr/>
                    </a:nvCxnSpPr>
                    <a:spPr>
                      <a:xfrm>
                        <a:off x="4211960" y="3861048"/>
                        <a:ext cx="936104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直線單箭頭接點 52"/>
                      <a:cNvCxnSpPr/>
                    </a:nvCxnSpPr>
                    <a:spPr>
                      <a:xfrm>
                        <a:off x="4067944" y="4077072"/>
                        <a:ext cx="936104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直線單箭頭接點 53"/>
                      <a:cNvCxnSpPr/>
                    </a:nvCxnSpPr>
                    <a:spPr>
                      <a:xfrm>
                        <a:off x="4283968" y="4437112"/>
                        <a:ext cx="936104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文字方塊 54"/>
                      <a:cNvSpPr txBox="1"/>
                    </a:nvSpPr>
                    <a:spPr>
                      <a:xfrm>
                        <a:off x="323528" y="3068960"/>
                        <a:ext cx="110799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TW" altLang="en-US" dirty="0" smtClean="0">
                              <a:latin typeface="標楷體" pitchFamily="65" charset="-120"/>
                              <a:ea typeface="標楷體" pitchFamily="65" charset="-120"/>
                            </a:rPr>
                            <a:t>高分子鏈</a:t>
                          </a:r>
                          <a:endParaRPr lang="zh-TW" altLang="en-US" dirty="0">
                            <a:latin typeface="標楷體" pitchFamily="65" charset="-120"/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文字方塊 55"/>
                      <a:cNvSpPr txBox="1"/>
                    </a:nvSpPr>
                    <a:spPr>
                      <a:xfrm>
                        <a:off x="4211960" y="3068960"/>
                        <a:ext cx="110799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TW" altLang="en-US" dirty="0" smtClean="0">
                              <a:latin typeface="標楷體" pitchFamily="65" charset="-120"/>
                              <a:ea typeface="標楷體" pitchFamily="65" charset="-120"/>
                            </a:rPr>
                            <a:t>排列整齊</a:t>
                          </a:r>
                          <a:endParaRPr lang="zh-TW" altLang="en-US" dirty="0">
                            <a:latin typeface="標楷體" pitchFamily="65" charset="-120"/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2C8B" w:rsidRPr="007E5B14" w:rsidRDefault="007D2C8B" w:rsidP="007D2C8B">
      <w:pPr>
        <w:jc w:val="center"/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>圖五</w:t>
      </w:r>
    </w:p>
    <w:p w:rsidR="007D2C8B" w:rsidRPr="007E5B14" w:rsidRDefault="007D2C8B" w:rsidP="007D2C8B">
      <w:pPr>
        <w:jc w:val="center"/>
        <w:rPr>
          <w:rFonts w:ascii="標楷體" w:eastAsia="標楷體" w:hAnsi="標楷體"/>
        </w:rPr>
      </w:pPr>
    </w:p>
    <w:p w:rsidR="007D2C8B" w:rsidRPr="007E5B14" w:rsidRDefault="007D2C8B" w:rsidP="007D2C8B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</w:r>
      <w:r w:rsidR="00DB02AE" w:rsidRPr="007E5B14">
        <w:rPr>
          <w:rFonts w:ascii="標楷體" w:eastAsia="標楷體" w:hAnsi="標楷體" w:hint="eastAsia"/>
        </w:rPr>
        <w:t>雖然流體一開始的時候方向並不一致，因為有轉輪，所以後來流出的方向是一致的。可是這裡面有一個問題，就是轉輪的速度不能一樣。根據工程師的研究，</w:t>
      </w:r>
      <w:proofErr w:type="gramStart"/>
      <w:r w:rsidR="00DB02AE" w:rsidRPr="007E5B14">
        <w:rPr>
          <w:rFonts w:ascii="標楷體" w:eastAsia="標楷體" w:hAnsi="標楷體" w:hint="eastAsia"/>
        </w:rPr>
        <w:t>越靠右邊</w:t>
      </w:r>
      <w:proofErr w:type="gramEnd"/>
      <w:r w:rsidR="00DB02AE" w:rsidRPr="007E5B14">
        <w:rPr>
          <w:rFonts w:ascii="標楷體" w:eastAsia="標楷體" w:hAnsi="標楷體" w:hint="eastAsia"/>
        </w:rPr>
        <w:t>的轉輪，速度要越大</w:t>
      </w:r>
      <w:r w:rsidR="00413B26" w:rsidRPr="007E5B14">
        <w:rPr>
          <w:rFonts w:ascii="標楷體" w:eastAsia="標楷體" w:hAnsi="標楷體" w:hint="eastAsia"/>
        </w:rPr>
        <w:t>，當然也須依不同的產品做不同的製程設計</w:t>
      </w:r>
      <w:r w:rsidR="00DB02AE" w:rsidRPr="007E5B14">
        <w:rPr>
          <w:rFonts w:ascii="標楷體" w:eastAsia="標楷體" w:hAnsi="標楷體" w:hint="eastAsia"/>
        </w:rPr>
        <w:t>。</w:t>
      </w:r>
    </w:p>
    <w:p w:rsidR="00DB02AE" w:rsidRPr="007E5B14" w:rsidRDefault="00DB02AE" w:rsidP="007D2C8B">
      <w:pPr>
        <w:rPr>
          <w:rFonts w:ascii="標楷體" w:eastAsia="標楷體" w:hAnsi="標楷體"/>
        </w:rPr>
      </w:pPr>
    </w:p>
    <w:p w:rsidR="00DB02AE" w:rsidRPr="007E5B14" w:rsidRDefault="00DB02AE" w:rsidP="007D2C8B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</w:r>
      <w:r w:rsidR="005D2495" w:rsidRPr="007E5B14">
        <w:rPr>
          <w:rFonts w:ascii="標楷體" w:eastAsia="標楷體" w:hAnsi="標楷體" w:hint="eastAsia"/>
        </w:rPr>
        <w:t>薄膜做成以後要將它</w:t>
      </w:r>
      <w:proofErr w:type="gramStart"/>
      <w:r w:rsidR="005D2495" w:rsidRPr="007E5B14">
        <w:rPr>
          <w:rFonts w:ascii="標楷體" w:eastAsia="標楷體" w:hAnsi="標楷體" w:hint="eastAsia"/>
        </w:rPr>
        <w:t>捲</w:t>
      </w:r>
      <w:proofErr w:type="gramEnd"/>
      <w:r w:rsidR="005D2495" w:rsidRPr="007E5B14">
        <w:rPr>
          <w:rFonts w:ascii="標楷體" w:eastAsia="標楷體" w:hAnsi="標楷體" w:hint="eastAsia"/>
        </w:rPr>
        <w:t>成一卷，這恐怕是最困難的。如果這架機器做得不好，薄膜</w:t>
      </w:r>
      <w:proofErr w:type="gramStart"/>
      <w:r w:rsidR="005D2495" w:rsidRPr="007E5B14">
        <w:rPr>
          <w:rFonts w:ascii="標楷體" w:eastAsia="標楷體" w:hAnsi="標楷體" w:hint="eastAsia"/>
        </w:rPr>
        <w:t>會皺掉或者</w:t>
      </w:r>
      <w:proofErr w:type="gramEnd"/>
      <w:r w:rsidR="005D2495" w:rsidRPr="007E5B14">
        <w:rPr>
          <w:rFonts w:ascii="標楷體" w:eastAsia="標楷體" w:hAnsi="標楷體" w:hint="eastAsia"/>
        </w:rPr>
        <w:t>斷掉，所以設計</w:t>
      </w:r>
      <w:proofErr w:type="gramStart"/>
      <w:r w:rsidR="005D2495" w:rsidRPr="007E5B14">
        <w:rPr>
          <w:rFonts w:ascii="標楷體" w:eastAsia="標楷體" w:hAnsi="標楷體" w:hint="eastAsia"/>
        </w:rPr>
        <w:t>捲</w:t>
      </w:r>
      <w:proofErr w:type="gramEnd"/>
      <w:r w:rsidR="005D2495" w:rsidRPr="007E5B14">
        <w:rPr>
          <w:rFonts w:ascii="標楷體" w:eastAsia="標楷體" w:hAnsi="標楷體" w:hint="eastAsia"/>
        </w:rPr>
        <w:t>取系統乃是一個最大的挑戰。對於不同的薄膜原材料，</w:t>
      </w:r>
      <w:proofErr w:type="gramStart"/>
      <w:r w:rsidR="005D2495" w:rsidRPr="007E5B14">
        <w:rPr>
          <w:rFonts w:ascii="標楷體" w:eastAsia="標楷體" w:hAnsi="標楷體" w:hint="eastAsia"/>
        </w:rPr>
        <w:t>捲</w:t>
      </w:r>
      <w:proofErr w:type="gramEnd"/>
      <w:r w:rsidR="005D2495" w:rsidRPr="007E5B14">
        <w:rPr>
          <w:rFonts w:ascii="標楷體" w:eastAsia="標楷體" w:hAnsi="標楷體" w:hint="eastAsia"/>
        </w:rPr>
        <w:t>取系統的張力都要調節。我們的工程師在這個系統的研發上，花了五年的功夫，可是他們仍然不</w:t>
      </w:r>
      <w:proofErr w:type="gramStart"/>
      <w:r w:rsidR="005D2495" w:rsidRPr="007E5B14">
        <w:rPr>
          <w:rFonts w:ascii="標楷體" w:eastAsia="標楷體" w:hAnsi="標楷體" w:hint="eastAsia"/>
        </w:rPr>
        <w:t>滿意，</w:t>
      </w:r>
      <w:proofErr w:type="gramEnd"/>
      <w:r w:rsidR="005D2495" w:rsidRPr="007E5B14">
        <w:rPr>
          <w:rFonts w:ascii="標楷體" w:eastAsia="標楷體" w:hAnsi="標楷體" w:hint="eastAsia"/>
        </w:rPr>
        <w:t>現在還在繼續努力，希望機器的性能會更好。</w:t>
      </w:r>
    </w:p>
    <w:p w:rsidR="005D2495" w:rsidRPr="007E5B14" w:rsidRDefault="005D2495" w:rsidP="007D2C8B">
      <w:pPr>
        <w:rPr>
          <w:rFonts w:ascii="標楷體" w:eastAsia="標楷體" w:hAnsi="標楷體"/>
        </w:rPr>
      </w:pPr>
    </w:p>
    <w:p w:rsidR="005D2495" w:rsidRPr="007E5B14" w:rsidRDefault="005D2495" w:rsidP="007D2C8B">
      <w:pPr>
        <w:rPr>
          <w:rFonts w:ascii="標楷體" w:eastAsia="標楷體" w:hAnsi="標楷體"/>
        </w:rPr>
      </w:pPr>
      <w:r w:rsidRPr="007E5B14">
        <w:rPr>
          <w:rFonts w:ascii="標楷體" w:eastAsia="標楷體" w:hAnsi="標楷體" w:hint="eastAsia"/>
        </w:rPr>
        <w:tab/>
        <w:t>希望大家知道，這些工程師的研究單位是有關紡織的，很多人誤以為紡織是所謂的傳統工業，其實紡織業也是材料工業。任何一個國家如果不重視材料工業，都搞不出所以然的。我們很慶幸政府也重視這種基本的技術，政府所推行的工業基礎技術研究計畫使得工程師可以埋頭苦幹，也因此克服了很多的困難，使我們的紡織業一直在進步之中。我們應該給他們掌聲。</w:t>
      </w:r>
      <w:bookmarkStart w:id="0" w:name="_GoBack"/>
      <w:bookmarkEnd w:id="0"/>
    </w:p>
    <w:sectPr w:rsidR="005D2495" w:rsidRPr="007E5B14" w:rsidSect="0072643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1F" w:rsidRDefault="004A371F" w:rsidP="000345EC">
      <w:r>
        <w:separator/>
      </w:r>
    </w:p>
  </w:endnote>
  <w:endnote w:type="continuationSeparator" w:id="0">
    <w:p w:rsidR="004A371F" w:rsidRDefault="004A371F" w:rsidP="0003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350748"/>
      <w:docPartObj>
        <w:docPartGallery w:val="Page Numbers (Bottom of Page)"/>
        <w:docPartUnique/>
      </w:docPartObj>
    </w:sdtPr>
    <w:sdtEndPr/>
    <w:sdtContent>
      <w:p w:rsidR="000345EC" w:rsidRDefault="001B5149">
        <w:pPr>
          <w:pStyle w:val="a5"/>
          <w:jc w:val="center"/>
        </w:pPr>
        <w:r>
          <w:fldChar w:fldCharType="begin"/>
        </w:r>
        <w:r w:rsidR="000345EC">
          <w:instrText>PAGE   \* MERGEFORMAT</w:instrText>
        </w:r>
        <w:r>
          <w:fldChar w:fldCharType="separate"/>
        </w:r>
        <w:r w:rsidR="007E5B14" w:rsidRPr="007E5B14">
          <w:rPr>
            <w:noProof/>
            <w:lang w:val="zh-TW"/>
          </w:rPr>
          <w:t>3</w:t>
        </w:r>
        <w:r>
          <w:fldChar w:fldCharType="end"/>
        </w:r>
      </w:p>
    </w:sdtContent>
  </w:sdt>
  <w:p w:rsidR="000345EC" w:rsidRDefault="000345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1F" w:rsidRDefault="004A371F" w:rsidP="000345EC">
      <w:r>
        <w:separator/>
      </w:r>
    </w:p>
  </w:footnote>
  <w:footnote w:type="continuationSeparator" w:id="0">
    <w:p w:rsidR="004A371F" w:rsidRDefault="004A371F" w:rsidP="0003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14A"/>
    <w:rsid w:val="000345EC"/>
    <w:rsid w:val="00073548"/>
    <w:rsid w:val="001A0839"/>
    <w:rsid w:val="001B5149"/>
    <w:rsid w:val="003E2BB9"/>
    <w:rsid w:val="00413B26"/>
    <w:rsid w:val="004A371F"/>
    <w:rsid w:val="005C2069"/>
    <w:rsid w:val="005D2495"/>
    <w:rsid w:val="0060402D"/>
    <w:rsid w:val="00610FF8"/>
    <w:rsid w:val="0062498C"/>
    <w:rsid w:val="00726438"/>
    <w:rsid w:val="007D2C8B"/>
    <w:rsid w:val="007E5B14"/>
    <w:rsid w:val="00AA714A"/>
    <w:rsid w:val="00B97196"/>
    <w:rsid w:val="00BF3DA1"/>
    <w:rsid w:val="00C8638B"/>
    <w:rsid w:val="00DB02AE"/>
    <w:rsid w:val="00E42BD6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5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5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0F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dcterms:created xsi:type="dcterms:W3CDTF">2017-09-14T09:23:00Z</dcterms:created>
  <dcterms:modified xsi:type="dcterms:W3CDTF">2017-09-15T02:48:00Z</dcterms:modified>
</cp:coreProperties>
</file>