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12D" w:rsidRDefault="003E21B0" w:rsidP="00FA594A">
      <w:pPr>
        <w:widowControl/>
        <w:spacing w:before="100" w:beforeAutospacing="1" w:after="100" w:afterAutospacing="1"/>
        <w:jc w:val="center"/>
        <w:outlineLvl w:val="0"/>
        <w:rPr>
          <w:rStyle w:val="a3"/>
          <w:rFonts w:ascii="標楷體" w:eastAsia="標楷體" w:hAnsi="標楷體"/>
          <w:color w:val="000000" w:themeColor="text1"/>
          <w:u w:val="none"/>
        </w:rPr>
      </w:pPr>
      <w:hyperlink r:id="rId9" w:history="1">
        <w:r w:rsidR="00AC4642" w:rsidRPr="00AC4642">
          <w:rPr>
            <w:rStyle w:val="a3"/>
            <w:rFonts w:ascii="標楷體" w:eastAsia="標楷體" w:hAnsi="標楷體"/>
            <w:color w:val="000000" w:themeColor="text1"/>
            <w:u w:val="none"/>
          </w:rPr>
          <w:t>為台灣加油打氣專欄_(1</w:t>
        </w:r>
        <w:r w:rsidR="00924F0C">
          <w:rPr>
            <w:rStyle w:val="a3"/>
            <w:rFonts w:ascii="標楷體" w:eastAsia="標楷體" w:hAnsi="標楷體" w:hint="eastAsia"/>
            <w:color w:val="000000" w:themeColor="text1"/>
            <w:u w:val="none"/>
          </w:rPr>
          <w:t>2</w:t>
        </w:r>
        <w:r w:rsidR="00BA3C09">
          <w:rPr>
            <w:rStyle w:val="a3"/>
            <w:rFonts w:ascii="標楷體" w:eastAsia="標楷體" w:hAnsi="標楷體" w:hint="eastAsia"/>
            <w:color w:val="000000" w:themeColor="text1"/>
            <w:u w:val="none"/>
          </w:rPr>
          <w:t>4</w:t>
        </w:r>
        <w:r w:rsidR="00AC4642" w:rsidRPr="00AC4642">
          <w:rPr>
            <w:rStyle w:val="a3"/>
            <w:rFonts w:ascii="標楷體" w:eastAsia="標楷體" w:hAnsi="標楷體"/>
            <w:color w:val="000000" w:themeColor="text1"/>
            <w:u w:val="none"/>
          </w:rPr>
          <w:t>)</w:t>
        </w:r>
      </w:hyperlink>
      <w:r w:rsidR="001D712D">
        <w:rPr>
          <w:rStyle w:val="a3"/>
          <w:rFonts w:ascii="標楷體" w:eastAsia="標楷體" w:hAnsi="標楷體" w:hint="eastAsia"/>
          <w:color w:val="000000" w:themeColor="text1"/>
          <w:u w:val="none"/>
        </w:rPr>
        <w:t xml:space="preserve"> </w:t>
      </w:r>
      <w:r w:rsidR="00BA3C09">
        <w:rPr>
          <w:rStyle w:val="a3"/>
          <w:rFonts w:ascii="標楷體" w:eastAsia="標楷體" w:hAnsi="標楷體" w:hint="eastAsia"/>
          <w:color w:val="000000" w:themeColor="text1"/>
          <w:u w:val="none"/>
        </w:rPr>
        <w:t>使得花旗木種子發芽的技術</w:t>
      </w:r>
    </w:p>
    <w:p w:rsidR="00BA3C09" w:rsidRDefault="00FA594A" w:rsidP="00BA3C09">
      <w:pPr>
        <w:widowControl/>
        <w:spacing w:before="100" w:beforeAutospacing="1" w:after="100" w:afterAutospacing="1"/>
        <w:jc w:val="center"/>
        <w:outlineLvl w:val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李家同</w:t>
      </w:r>
    </w:p>
    <w:p w:rsidR="0029555D" w:rsidRPr="00BA3C09" w:rsidRDefault="00BA3C09" w:rsidP="00BA3C09">
      <w:pPr>
        <w:widowControl/>
        <w:spacing w:before="100" w:beforeAutospacing="1" w:after="100" w:afterAutospacing="1"/>
        <w:outlineLvl w:val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BA3C09">
        <w:rPr>
          <w:rFonts w:ascii="標楷體" w:eastAsia="標楷體" w:hAnsi="標楷體" w:hint="eastAsia"/>
          <w:szCs w:val="32"/>
          <w14:numSpacing w14:val="tabular"/>
        </w:rPr>
        <w:t>五月份怎麼還可看見櫻花在開，而且還在南部平地！奇怪，近看花朵比櫻花大很多，花的形狀也與黃花的阿勃勒類似。喔！原來它不是櫻花，而是近年新興的景觀樹種泰國櫻花或叫花旗木。花旗木原生於泰國及東南亞地區，喜愛高熱環境，在國內三月份就可看到它開花，桃紅色的花滿佈植株，因此更有景觀業者稱它為「桃紅陣雨樹」 (圖一)，花期幾乎可到五月。</w:t>
      </w:r>
    </w:p>
    <w:p w:rsidR="00BA3C09" w:rsidRDefault="00BA3C09" w:rsidP="00BA3C09">
      <w:pPr>
        <w:widowControl/>
        <w:spacing w:before="100" w:beforeAutospacing="1" w:after="100" w:afterAutospacing="1"/>
        <w:jc w:val="center"/>
        <w:outlineLvl w:val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noProof/>
          <w:color w:val="000000" w:themeColor="text1"/>
        </w:rPr>
        <w:drawing>
          <wp:inline distT="0" distB="0" distL="0" distR="0">
            <wp:extent cx="3194050" cy="3194050"/>
            <wp:effectExtent l="0" t="0" r="6350" b="6350"/>
            <wp:docPr id="2" name="圖片 2" descr="C:\Users\RCTLee\Desktop\花旗木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CTLee\Desktop\花旗木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0" cy="319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C09" w:rsidRDefault="00BA3C09" w:rsidP="00BA3C09">
      <w:pPr>
        <w:widowControl/>
        <w:spacing w:before="100" w:beforeAutospacing="1" w:after="100" w:afterAutospacing="1"/>
        <w:jc w:val="center"/>
        <w:outlineLvl w:val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圖一</w:t>
      </w:r>
    </w:p>
    <w:p w:rsidR="00BA3C09" w:rsidRDefault="00BA3C09" w:rsidP="00BA3C09">
      <w:pPr>
        <w:widowControl/>
        <w:spacing w:before="100" w:beforeAutospacing="1" w:after="100" w:afterAutospacing="1"/>
        <w:outlineLvl w:val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問題是這種樹木是外來品種，在台灣發芽並不容易，平均下來只有</w:t>
      </w:r>
      <w:r w:rsidR="001B3D36" w:rsidRPr="00BE766D">
        <w:rPr>
          <w:rFonts w:ascii="標楷體" w:eastAsia="標楷體" w:hAnsi="標楷體" w:hint="eastAsia"/>
          <w:color w:val="000000" w:themeColor="text1"/>
        </w:rPr>
        <w:t>近</w:t>
      </w:r>
      <w:r>
        <w:rPr>
          <w:rFonts w:ascii="標楷體" w:eastAsia="標楷體" w:hAnsi="標楷體" w:hint="eastAsia"/>
          <w:color w:val="000000" w:themeColor="text1"/>
        </w:rPr>
        <w:t>30%的種子可以發芽。所以我們的農業專家就必須設法提升花旗木種子發芽率</w:t>
      </w:r>
      <w:r w:rsidR="00915B13">
        <w:rPr>
          <w:rFonts w:ascii="標楷體" w:eastAsia="標楷體" w:hAnsi="標楷體" w:hint="eastAsia"/>
          <w:color w:val="000000" w:themeColor="text1"/>
        </w:rPr>
        <w:t>，他們用了以下兩種方法：</w:t>
      </w:r>
    </w:p>
    <w:p w:rsidR="00915B13" w:rsidRDefault="00915B13" w:rsidP="00915B13">
      <w:pPr>
        <w:pStyle w:val="af"/>
        <w:widowControl/>
        <w:numPr>
          <w:ilvl w:val="0"/>
          <w:numId w:val="3"/>
        </w:numPr>
        <w:spacing w:before="100" w:beforeAutospacing="1" w:after="100" w:afterAutospacing="1"/>
        <w:ind w:leftChars="0"/>
        <w:outlineLvl w:val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刻傷處理：這個方法是將種子用砂紙磨擦種皮以後再播種。</w:t>
      </w:r>
    </w:p>
    <w:p w:rsidR="00915B13" w:rsidRDefault="00915B13" w:rsidP="00915B13">
      <w:pPr>
        <w:pStyle w:val="af"/>
        <w:widowControl/>
        <w:numPr>
          <w:ilvl w:val="0"/>
          <w:numId w:val="3"/>
        </w:numPr>
        <w:spacing w:before="100" w:beforeAutospacing="1" w:after="100" w:afterAutospacing="1"/>
        <w:ind w:leftChars="0"/>
        <w:outlineLvl w:val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硫酸處理：將種子以濃硫酸浸泡15分鐘，取出後用清水洗後再播種。</w:t>
      </w:r>
    </w:p>
    <w:p w:rsidR="00915B13" w:rsidRDefault="00915B13" w:rsidP="00915B13">
      <w:pPr>
        <w:widowControl/>
        <w:spacing w:before="100" w:beforeAutospacing="1" w:after="100" w:afterAutospacing="1"/>
        <w:outlineLvl w:val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實驗的結果是刻傷處理的結果最好，發芽率高到79.8%；硫酸處理次之，發芽率是</w:t>
      </w:r>
      <w:r w:rsidRPr="00BE766D">
        <w:rPr>
          <w:rFonts w:ascii="標楷體" w:eastAsia="標楷體" w:hAnsi="標楷體" w:hint="eastAsia"/>
          <w:color w:val="000000" w:themeColor="text1"/>
        </w:rPr>
        <w:t>6</w:t>
      </w:r>
      <w:r w:rsidR="001B3D36" w:rsidRPr="00BE766D">
        <w:rPr>
          <w:rFonts w:ascii="標楷體" w:eastAsia="標楷體" w:hAnsi="標楷體" w:hint="eastAsia"/>
          <w:color w:val="000000" w:themeColor="text1"/>
        </w:rPr>
        <w:t>5</w:t>
      </w:r>
      <w:r w:rsidRPr="00BE766D">
        <w:rPr>
          <w:rFonts w:ascii="標楷體" w:eastAsia="標楷體" w:hAnsi="標楷體" w:hint="eastAsia"/>
          <w:color w:val="000000" w:themeColor="text1"/>
        </w:rPr>
        <w:t>.5%</w:t>
      </w:r>
      <w:r>
        <w:rPr>
          <w:rFonts w:ascii="標楷體" w:eastAsia="標楷體" w:hAnsi="標楷體" w:hint="eastAsia"/>
          <w:color w:val="000000" w:themeColor="text1"/>
        </w:rPr>
        <w:t>。</w:t>
      </w:r>
      <w:bookmarkStart w:id="0" w:name="_GoBack"/>
      <w:bookmarkEnd w:id="0"/>
    </w:p>
    <w:p w:rsidR="00915B13" w:rsidRDefault="00915B13" w:rsidP="00915B13">
      <w:pPr>
        <w:widowControl/>
        <w:spacing w:before="100" w:beforeAutospacing="1" w:after="100" w:afterAutospacing="1"/>
        <w:outlineLvl w:val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當然刻傷處理和硫酸處理都有一些細微的技術部分，比方說刻傷的程度就</w:t>
      </w:r>
      <w:r w:rsidR="001B62CA">
        <w:rPr>
          <w:rFonts w:ascii="標楷體" w:eastAsia="標楷體" w:hAnsi="標楷體" w:hint="eastAsia"/>
          <w:color w:val="000000" w:themeColor="text1"/>
        </w:rPr>
        <w:t>一</w:t>
      </w:r>
      <w:r>
        <w:rPr>
          <w:rFonts w:ascii="標楷體" w:eastAsia="標楷體" w:hAnsi="標楷體" w:hint="eastAsia"/>
          <w:color w:val="000000" w:themeColor="text1"/>
        </w:rPr>
        <w:t>定要注意，不能刻得太深，也不能太淺；硫酸的濃度也是一個重要的關鍵，可以</w:t>
      </w:r>
      <w:r>
        <w:rPr>
          <w:rFonts w:ascii="標楷體" w:eastAsia="標楷體" w:hAnsi="標楷體" w:hint="eastAsia"/>
          <w:color w:val="000000" w:themeColor="text1"/>
        </w:rPr>
        <w:lastRenderedPageBreak/>
        <w:t>想見的是不能太濃也不能太稀。至於這些關鍵性的參數是如何得到的，其實這是靠我們的專業人員做很多實驗才得到的。</w:t>
      </w:r>
    </w:p>
    <w:p w:rsidR="00915B13" w:rsidRDefault="00915B13" w:rsidP="00915B13">
      <w:pPr>
        <w:widowControl/>
        <w:spacing w:before="100" w:beforeAutospacing="1" w:after="100" w:afterAutospacing="1"/>
        <w:outlineLvl w:val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大家一定會問為什麼要刻傷或者以硫酸浸泡？這是因為我們的專家發現花旗木的種子外皮比較厚，所以水分不容易進去，刻傷以及硫酸都可以使得種子的外皮薄一點。希望大家知道花旗木的種子在原生地的發芽率也是很低的，</w:t>
      </w:r>
      <w:r w:rsidR="00446BE9">
        <w:rPr>
          <w:rFonts w:ascii="標楷體" w:eastAsia="標楷體" w:hAnsi="標楷體" w:hint="eastAsia"/>
          <w:color w:val="000000" w:themeColor="text1"/>
        </w:rPr>
        <w:t>到了台灣我們的專家經過研究以後，提升了它的發芽率。</w:t>
      </w:r>
    </w:p>
    <w:p w:rsidR="00446BE9" w:rsidRPr="00915B13" w:rsidRDefault="00446BE9" w:rsidP="00915B13">
      <w:pPr>
        <w:widowControl/>
        <w:spacing w:before="100" w:beforeAutospacing="1" w:after="100" w:afterAutospacing="1"/>
        <w:outlineLvl w:val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從這一件事我們可以知道，農業的問題也是要靠有學問的人來解決的，我們的專家們還做了很多其他的實驗，這篇文章所介紹的兩個處理方法是效果最好的。我們應該以他們為驕傲，因為他們將我們國家的農業帶到了一個精緻農業的境界。</w:t>
      </w:r>
    </w:p>
    <w:sectPr w:rsidR="00446BE9" w:rsidRPr="00915B13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1B0" w:rsidRDefault="003E21B0" w:rsidP="00FA594A">
      <w:r>
        <w:separator/>
      </w:r>
    </w:p>
  </w:endnote>
  <w:endnote w:type="continuationSeparator" w:id="0">
    <w:p w:rsidR="003E21B0" w:rsidRDefault="003E21B0" w:rsidP="00FA5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2457909"/>
      <w:docPartObj>
        <w:docPartGallery w:val="Page Numbers (Bottom of Page)"/>
        <w:docPartUnique/>
      </w:docPartObj>
    </w:sdtPr>
    <w:sdtEndPr/>
    <w:sdtContent>
      <w:p w:rsidR="00FA594A" w:rsidRDefault="00FA594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66D" w:rsidRPr="00BE766D">
          <w:rPr>
            <w:noProof/>
            <w:lang w:val="zh-TW"/>
          </w:rPr>
          <w:t>2</w:t>
        </w:r>
        <w:r>
          <w:fldChar w:fldCharType="end"/>
        </w:r>
      </w:p>
    </w:sdtContent>
  </w:sdt>
  <w:p w:rsidR="00FA594A" w:rsidRDefault="00FA594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1B0" w:rsidRDefault="003E21B0" w:rsidP="00FA594A">
      <w:r>
        <w:separator/>
      </w:r>
    </w:p>
  </w:footnote>
  <w:footnote w:type="continuationSeparator" w:id="0">
    <w:p w:rsidR="003E21B0" w:rsidRDefault="003E21B0" w:rsidP="00FA5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5555C"/>
    <w:multiLevelType w:val="multilevel"/>
    <w:tmpl w:val="DD70B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4366A2"/>
    <w:multiLevelType w:val="hybridMultilevel"/>
    <w:tmpl w:val="C5A848B2"/>
    <w:lvl w:ilvl="0" w:tplc="972293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E6E1644"/>
    <w:multiLevelType w:val="multilevel"/>
    <w:tmpl w:val="EB84B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642"/>
    <w:rsid w:val="000D48E2"/>
    <w:rsid w:val="000E3F45"/>
    <w:rsid w:val="00101896"/>
    <w:rsid w:val="0011643A"/>
    <w:rsid w:val="001803C3"/>
    <w:rsid w:val="001A1DB8"/>
    <w:rsid w:val="001B3D36"/>
    <w:rsid w:val="001B62CA"/>
    <w:rsid w:val="001D712D"/>
    <w:rsid w:val="001F413C"/>
    <w:rsid w:val="00202F9E"/>
    <w:rsid w:val="00216575"/>
    <w:rsid w:val="002604A1"/>
    <w:rsid w:val="00263A62"/>
    <w:rsid w:val="00273A6F"/>
    <w:rsid w:val="0029555D"/>
    <w:rsid w:val="002A4260"/>
    <w:rsid w:val="002C5E00"/>
    <w:rsid w:val="003012F3"/>
    <w:rsid w:val="00373A4F"/>
    <w:rsid w:val="003E21B0"/>
    <w:rsid w:val="00446BE9"/>
    <w:rsid w:val="00482DF8"/>
    <w:rsid w:val="00496811"/>
    <w:rsid w:val="004A0F8A"/>
    <w:rsid w:val="004E6715"/>
    <w:rsid w:val="005501DD"/>
    <w:rsid w:val="005630F5"/>
    <w:rsid w:val="00590AD6"/>
    <w:rsid w:val="005C6CF5"/>
    <w:rsid w:val="005D5B8A"/>
    <w:rsid w:val="00640740"/>
    <w:rsid w:val="0065399A"/>
    <w:rsid w:val="006A01B3"/>
    <w:rsid w:val="006B321B"/>
    <w:rsid w:val="006D4E91"/>
    <w:rsid w:val="0072106E"/>
    <w:rsid w:val="00753317"/>
    <w:rsid w:val="007C375F"/>
    <w:rsid w:val="0080029A"/>
    <w:rsid w:val="008E3801"/>
    <w:rsid w:val="008E64F3"/>
    <w:rsid w:val="0090001F"/>
    <w:rsid w:val="00915B13"/>
    <w:rsid w:val="00924F0C"/>
    <w:rsid w:val="009B712F"/>
    <w:rsid w:val="00A51F4F"/>
    <w:rsid w:val="00A8162B"/>
    <w:rsid w:val="00AB598B"/>
    <w:rsid w:val="00AC4642"/>
    <w:rsid w:val="00AF6CB3"/>
    <w:rsid w:val="00B11BE0"/>
    <w:rsid w:val="00B138CC"/>
    <w:rsid w:val="00B95888"/>
    <w:rsid w:val="00BA3C09"/>
    <w:rsid w:val="00BE766D"/>
    <w:rsid w:val="00BF06A2"/>
    <w:rsid w:val="00C546B2"/>
    <w:rsid w:val="00C574E8"/>
    <w:rsid w:val="00CC37F8"/>
    <w:rsid w:val="00CE4E25"/>
    <w:rsid w:val="00D169D2"/>
    <w:rsid w:val="00D70A88"/>
    <w:rsid w:val="00DA1325"/>
    <w:rsid w:val="00DA7FAE"/>
    <w:rsid w:val="00DB6B46"/>
    <w:rsid w:val="00E23406"/>
    <w:rsid w:val="00E3221E"/>
    <w:rsid w:val="00ED6A67"/>
    <w:rsid w:val="00EE679F"/>
    <w:rsid w:val="00F000AD"/>
    <w:rsid w:val="00F42E24"/>
    <w:rsid w:val="00FA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AC4642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C4642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AC4642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AC4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A5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A594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A5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A594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AB598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B598B"/>
  </w:style>
  <w:style w:type="character" w:customStyle="1" w:styleId="aa">
    <w:name w:val="註解文字 字元"/>
    <w:basedOn w:val="a0"/>
    <w:link w:val="a9"/>
    <w:uiPriority w:val="99"/>
    <w:semiHidden/>
    <w:rsid w:val="00AB598B"/>
  </w:style>
  <w:style w:type="paragraph" w:styleId="ab">
    <w:name w:val="annotation subject"/>
    <w:basedOn w:val="a9"/>
    <w:next w:val="a9"/>
    <w:link w:val="ac"/>
    <w:uiPriority w:val="99"/>
    <w:semiHidden/>
    <w:unhideWhenUsed/>
    <w:rsid w:val="00AB598B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AB598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B5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AB598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915B1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AC4642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C4642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AC4642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AC4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A5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A594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A5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A594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AB598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B598B"/>
  </w:style>
  <w:style w:type="character" w:customStyle="1" w:styleId="aa">
    <w:name w:val="註解文字 字元"/>
    <w:basedOn w:val="a0"/>
    <w:link w:val="a9"/>
    <w:uiPriority w:val="99"/>
    <w:semiHidden/>
    <w:rsid w:val="00AB598B"/>
  </w:style>
  <w:style w:type="paragraph" w:styleId="ab">
    <w:name w:val="annotation subject"/>
    <w:basedOn w:val="a9"/>
    <w:next w:val="a9"/>
    <w:link w:val="ac"/>
    <w:uiPriority w:val="99"/>
    <w:semiHidden/>
    <w:unhideWhenUsed/>
    <w:rsid w:val="00AB598B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AB598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B5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AB598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915B1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5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16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0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05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6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6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javascript:parent.view_file('2017-06-05%2016:47:35.839;824824532')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CD541-ACEF-4BFE-A9BD-30507AC7E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2</cp:revision>
  <dcterms:created xsi:type="dcterms:W3CDTF">2017-07-25T07:19:00Z</dcterms:created>
  <dcterms:modified xsi:type="dcterms:W3CDTF">2017-07-25T07:19:00Z</dcterms:modified>
</cp:coreProperties>
</file>